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077E15" w14:textId="77777777" w:rsidR="005915B7" w:rsidRDefault="005915B7" w:rsidP="0058526F">
      <w:pPr>
        <w:spacing w:after="0" w:line="240" w:lineRule="auto"/>
        <w:rPr>
          <w:rFonts w:ascii="Arial" w:hAnsi="Arial" w:cs="Arial"/>
          <w:b/>
          <w:bCs/>
          <w:u w:val="single"/>
        </w:rPr>
      </w:pPr>
    </w:p>
    <w:p w14:paraId="79091B92" w14:textId="0821FD60" w:rsidR="005B66D8" w:rsidRPr="005B66D8" w:rsidRDefault="005B66D8" w:rsidP="0058526F">
      <w:pPr>
        <w:spacing w:after="0" w:line="240" w:lineRule="auto"/>
        <w:rPr>
          <w:rFonts w:ascii="Arial" w:hAnsi="Arial" w:cs="Arial"/>
        </w:rPr>
      </w:pPr>
      <w:r w:rsidRPr="005B66D8">
        <w:rPr>
          <w:rFonts w:ascii="Arial" w:hAnsi="Arial" w:cs="Arial"/>
        </w:rPr>
        <w:t>Th</w:t>
      </w:r>
      <w:r w:rsidR="00D01910">
        <w:rPr>
          <w:rFonts w:ascii="Arial" w:hAnsi="Arial" w:cs="Arial"/>
        </w:rPr>
        <w:t>is</w:t>
      </w:r>
      <w:r w:rsidRPr="005B66D8">
        <w:rPr>
          <w:rFonts w:ascii="Arial" w:hAnsi="Arial" w:cs="Arial"/>
        </w:rPr>
        <w:t xml:space="preserve"> PMCPA Guide gives a brief </w:t>
      </w:r>
      <w:r w:rsidR="003A6CE2">
        <w:rPr>
          <w:rFonts w:ascii="Arial" w:hAnsi="Arial" w:cs="Arial"/>
        </w:rPr>
        <w:t>overview</w:t>
      </w:r>
      <w:r w:rsidRPr="005B66D8">
        <w:rPr>
          <w:rFonts w:ascii="Arial" w:hAnsi="Arial" w:cs="Arial"/>
        </w:rPr>
        <w:t xml:space="preserve"> to the </w:t>
      </w:r>
      <w:r>
        <w:rPr>
          <w:rFonts w:ascii="Arial" w:hAnsi="Arial" w:cs="Arial"/>
        </w:rPr>
        <w:t xml:space="preserve">2021 </w:t>
      </w:r>
      <w:r w:rsidRPr="005B66D8">
        <w:rPr>
          <w:rFonts w:ascii="Arial" w:hAnsi="Arial" w:cs="Arial"/>
        </w:rPr>
        <w:t xml:space="preserve">ABPI Code </w:t>
      </w:r>
      <w:r>
        <w:rPr>
          <w:rFonts w:ascii="Arial" w:hAnsi="Arial" w:cs="Arial"/>
        </w:rPr>
        <w:t xml:space="preserve">for the Pharmaceutical Industry </w:t>
      </w:r>
      <w:r w:rsidRPr="005B66D8">
        <w:rPr>
          <w:rFonts w:ascii="Arial" w:hAnsi="Arial" w:cs="Arial"/>
        </w:rPr>
        <w:t xml:space="preserve">setting out the major changes </w:t>
      </w:r>
      <w:r w:rsidR="00855AD5">
        <w:rPr>
          <w:rFonts w:ascii="Arial" w:hAnsi="Arial" w:cs="Arial"/>
        </w:rPr>
        <w:t xml:space="preserve">versus the 2019 Code, </w:t>
      </w:r>
      <w:r w:rsidRPr="005B66D8">
        <w:rPr>
          <w:rFonts w:ascii="Arial" w:hAnsi="Arial" w:cs="Arial"/>
        </w:rPr>
        <w:t>some of which are illustrated by graphics/charts at the back of th</w:t>
      </w:r>
      <w:r>
        <w:rPr>
          <w:rFonts w:ascii="Arial" w:hAnsi="Arial" w:cs="Arial"/>
        </w:rPr>
        <w:t>is</w:t>
      </w:r>
      <w:r w:rsidRPr="005B66D8">
        <w:rPr>
          <w:rFonts w:ascii="Arial" w:hAnsi="Arial" w:cs="Arial"/>
        </w:rPr>
        <w:t xml:space="preserve"> Guide.  </w:t>
      </w:r>
    </w:p>
    <w:p w14:paraId="099EF350" w14:textId="77777777" w:rsidR="005B66D8" w:rsidRPr="005B66D8" w:rsidRDefault="005B66D8" w:rsidP="0058526F">
      <w:pPr>
        <w:spacing w:after="0" w:line="240" w:lineRule="auto"/>
        <w:rPr>
          <w:rFonts w:ascii="Arial" w:hAnsi="Arial" w:cs="Arial"/>
        </w:rPr>
      </w:pPr>
    </w:p>
    <w:p w14:paraId="16AA1363" w14:textId="5494888F" w:rsidR="008A5E35" w:rsidRDefault="008A5E35" w:rsidP="0058526F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The </w:t>
      </w:r>
      <w:r w:rsidR="00B0480A">
        <w:rPr>
          <w:rFonts w:ascii="Arial" w:hAnsi="Arial" w:cs="Arial"/>
        </w:rPr>
        <w:t xml:space="preserve">2021 </w:t>
      </w:r>
      <w:r>
        <w:rPr>
          <w:rFonts w:ascii="Arial" w:hAnsi="Arial" w:cs="Arial"/>
        </w:rPr>
        <w:t>ABPI Code reflects and extends beyond relevant UK law and ensure</w:t>
      </w:r>
      <w:r w:rsidR="00B60E52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that the ABPI meets its commitments to implement other codes</w:t>
      </w:r>
      <w:r w:rsidR="00B60E52">
        <w:rPr>
          <w:rFonts w:ascii="Arial" w:hAnsi="Arial" w:cs="Arial"/>
        </w:rPr>
        <w:t xml:space="preserve">, such as the IFPMA and EFPIA Codes.  </w:t>
      </w:r>
    </w:p>
    <w:p w14:paraId="1493FEC0" w14:textId="77777777" w:rsidR="008A5E35" w:rsidRPr="005B66D8" w:rsidRDefault="008A5E35" w:rsidP="0058526F">
      <w:pPr>
        <w:spacing w:after="0" w:line="240" w:lineRule="auto"/>
        <w:rPr>
          <w:rFonts w:ascii="Arial" w:hAnsi="Arial" w:cs="Arial"/>
        </w:rPr>
      </w:pPr>
    </w:p>
    <w:p w14:paraId="3F201B7D" w14:textId="6147BB2D" w:rsidR="00B60E52" w:rsidRPr="005B66D8" w:rsidRDefault="005B66D8" w:rsidP="00EC249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The 2021 ABPI Code includes </w:t>
      </w:r>
      <w:r w:rsidR="00AE6F26">
        <w:rPr>
          <w:rFonts w:ascii="Arial" w:hAnsi="Arial" w:cs="Arial"/>
        </w:rPr>
        <w:t>numbers in brackets</w:t>
      </w:r>
      <w:r w:rsidR="00806A78">
        <w:rPr>
          <w:rFonts w:ascii="Arial" w:hAnsi="Arial" w:cs="Arial"/>
        </w:rPr>
        <w:t xml:space="preserve"> beside each clause or supplementary information </w:t>
      </w:r>
      <w:r w:rsidR="00D50562">
        <w:rPr>
          <w:rFonts w:ascii="Arial" w:hAnsi="Arial" w:cs="Arial"/>
        </w:rPr>
        <w:t xml:space="preserve">which refer to </w:t>
      </w:r>
      <w:r w:rsidR="00806A78">
        <w:rPr>
          <w:rFonts w:ascii="Arial" w:hAnsi="Arial" w:cs="Arial"/>
        </w:rPr>
        <w:t xml:space="preserve">the 2019 Code and have been incorporated to support the transition for those familiar with the </w:t>
      </w:r>
      <w:r w:rsidR="00EC2495">
        <w:rPr>
          <w:rFonts w:ascii="Arial" w:hAnsi="Arial" w:cs="Arial"/>
        </w:rPr>
        <w:t>2019 Code.</w:t>
      </w:r>
      <w:r w:rsidR="00B60E52" w:rsidRPr="005B66D8">
        <w:rPr>
          <w:rFonts w:ascii="Arial" w:hAnsi="Arial" w:cs="Arial"/>
        </w:rPr>
        <w:t xml:space="preserve"> </w:t>
      </w:r>
    </w:p>
    <w:p w14:paraId="4DCB5DF4" w14:textId="0DE047CA" w:rsidR="00B60E52" w:rsidRDefault="00B60E52" w:rsidP="00B60E52">
      <w:pPr>
        <w:spacing w:after="0" w:line="240" w:lineRule="auto"/>
        <w:rPr>
          <w:rFonts w:ascii="Arial" w:hAnsi="Arial" w:cs="Arial"/>
        </w:rPr>
      </w:pPr>
    </w:p>
    <w:p w14:paraId="702EC44E" w14:textId="77777777" w:rsidR="00B60E52" w:rsidRDefault="00B60E52" w:rsidP="00B60E52">
      <w:pPr>
        <w:spacing w:after="0" w:line="240" w:lineRule="auto"/>
        <w:rPr>
          <w:rFonts w:ascii="Arial" w:hAnsi="Arial" w:cs="Arial"/>
        </w:rPr>
      </w:pPr>
    </w:p>
    <w:p w14:paraId="4846F3AB" w14:textId="5AE350CF" w:rsidR="00784E9C" w:rsidRPr="003A433E" w:rsidRDefault="003A433E" w:rsidP="00EC2495">
      <w:pPr>
        <w:spacing w:after="0" w:line="240" w:lineRule="auto"/>
        <w:ind w:left="624" w:hanging="567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ab/>
      </w:r>
      <w:proofErr w:type="gramStart"/>
      <w:r w:rsidR="00DA51C1" w:rsidRPr="003A433E">
        <w:rPr>
          <w:rFonts w:ascii="Arial" w:hAnsi="Arial" w:cs="Arial"/>
          <w:b/>
          <w:bCs/>
        </w:rPr>
        <w:t>High Level</w:t>
      </w:r>
      <w:proofErr w:type="gramEnd"/>
      <w:r w:rsidR="00DA51C1" w:rsidRPr="003A433E">
        <w:rPr>
          <w:rFonts w:ascii="Arial" w:hAnsi="Arial" w:cs="Arial"/>
          <w:b/>
          <w:bCs/>
        </w:rPr>
        <w:t xml:space="preserve"> Overview of 2021 ABPI Code of Practice</w:t>
      </w:r>
      <w:r w:rsidR="00DD24CA" w:rsidRPr="003A433E">
        <w:rPr>
          <w:rFonts w:ascii="Arial" w:hAnsi="Arial" w:cs="Arial"/>
          <w:b/>
          <w:bCs/>
        </w:rPr>
        <w:t xml:space="preserve"> </w:t>
      </w:r>
      <w:r w:rsidR="00084F2F" w:rsidRPr="003A433E">
        <w:rPr>
          <w:rFonts w:ascii="Arial" w:hAnsi="Arial" w:cs="Arial"/>
          <w:b/>
          <w:bCs/>
        </w:rPr>
        <w:t xml:space="preserve"> </w:t>
      </w:r>
    </w:p>
    <w:p w14:paraId="52F11AD9" w14:textId="77777777" w:rsidR="000A417C" w:rsidRPr="003A433E" w:rsidRDefault="000A417C" w:rsidP="0058526F">
      <w:pPr>
        <w:spacing w:after="0" w:line="240" w:lineRule="auto"/>
        <w:rPr>
          <w:rFonts w:ascii="Arial" w:hAnsi="Arial" w:cs="Arial"/>
          <w:b/>
          <w:bCs/>
        </w:rPr>
      </w:pPr>
    </w:p>
    <w:p w14:paraId="74EFCC70" w14:textId="13E7F59B" w:rsidR="008B2C18" w:rsidRPr="00BF3D51" w:rsidRDefault="008B2C18" w:rsidP="0043425B">
      <w:pPr>
        <w:pStyle w:val="ListParagraph"/>
        <w:numPr>
          <w:ilvl w:val="0"/>
          <w:numId w:val="37"/>
        </w:numPr>
        <w:spacing w:after="0" w:line="240" w:lineRule="auto"/>
        <w:ind w:left="417"/>
        <w:rPr>
          <w:rFonts w:ascii="Arial" w:hAnsi="Arial" w:cs="Arial"/>
          <w:b/>
          <w:bCs/>
        </w:rPr>
      </w:pPr>
      <w:r w:rsidRPr="00BF3D51">
        <w:rPr>
          <w:rFonts w:ascii="Arial" w:hAnsi="Arial" w:cs="Arial"/>
          <w:b/>
          <w:bCs/>
        </w:rPr>
        <w:t>Structure</w:t>
      </w:r>
    </w:p>
    <w:p w14:paraId="6BC250F5" w14:textId="77777777" w:rsidR="008B2C18" w:rsidRPr="005915B7" w:rsidRDefault="008B2C18" w:rsidP="005915B7">
      <w:pPr>
        <w:spacing w:after="0" w:line="240" w:lineRule="auto"/>
        <w:rPr>
          <w:rFonts w:ascii="Arial" w:hAnsi="Arial" w:cs="Arial"/>
        </w:rPr>
      </w:pPr>
    </w:p>
    <w:p w14:paraId="50EBA57B" w14:textId="359ED857" w:rsidR="00DA51C1" w:rsidRPr="000A417C" w:rsidRDefault="0054233A" w:rsidP="0058526F">
      <w:pPr>
        <w:pStyle w:val="ListParagraph"/>
        <w:spacing w:after="0" w:line="240" w:lineRule="auto"/>
        <w:ind w:left="0"/>
        <w:rPr>
          <w:rFonts w:ascii="Arial" w:hAnsi="Arial" w:cs="Arial"/>
        </w:rPr>
      </w:pPr>
      <w:r w:rsidRPr="000A417C">
        <w:rPr>
          <w:rFonts w:ascii="Arial" w:hAnsi="Arial" w:cs="Arial"/>
        </w:rPr>
        <w:t xml:space="preserve">Reflecting </w:t>
      </w:r>
      <w:r w:rsidR="00063FA8" w:rsidRPr="000A417C">
        <w:rPr>
          <w:rFonts w:ascii="Arial" w:hAnsi="Arial" w:cs="Arial"/>
        </w:rPr>
        <w:t xml:space="preserve">a similar </w:t>
      </w:r>
      <w:r w:rsidRPr="000A417C">
        <w:rPr>
          <w:rFonts w:ascii="Arial" w:hAnsi="Arial" w:cs="Arial"/>
        </w:rPr>
        <w:t xml:space="preserve">structure </w:t>
      </w:r>
      <w:r w:rsidR="00063FA8" w:rsidRPr="000A417C">
        <w:rPr>
          <w:rFonts w:ascii="Arial" w:hAnsi="Arial" w:cs="Arial"/>
        </w:rPr>
        <w:t>to</w:t>
      </w:r>
      <w:r w:rsidRPr="000A417C">
        <w:rPr>
          <w:rFonts w:ascii="Arial" w:hAnsi="Arial" w:cs="Arial"/>
        </w:rPr>
        <w:t xml:space="preserve"> the </w:t>
      </w:r>
      <w:r w:rsidR="005C484E">
        <w:rPr>
          <w:rFonts w:ascii="Arial" w:hAnsi="Arial" w:cs="Arial"/>
        </w:rPr>
        <w:t>2019</w:t>
      </w:r>
      <w:r w:rsidR="00B67A1F" w:rsidRPr="000A417C">
        <w:rPr>
          <w:rFonts w:ascii="Arial" w:hAnsi="Arial" w:cs="Arial"/>
        </w:rPr>
        <w:t xml:space="preserve"> EFPIA Code</w:t>
      </w:r>
      <w:r w:rsidR="00546B99" w:rsidRPr="000A417C">
        <w:rPr>
          <w:rFonts w:ascii="Arial" w:hAnsi="Arial" w:cs="Arial"/>
        </w:rPr>
        <w:t>,</w:t>
      </w:r>
      <w:r w:rsidR="00B67A1F" w:rsidRPr="000A417C">
        <w:rPr>
          <w:rFonts w:ascii="Arial" w:hAnsi="Arial" w:cs="Arial"/>
        </w:rPr>
        <w:t xml:space="preserve"> </w:t>
      </w:r>
      <w:r w:rsidR="007773EB" w:rsidRPr="000A417C">
        <w:rPr>
          <w:rFonts w:ascii="Arial" w:hAnsi="Arial" w:cs="Arial"/>
        </w:rPr>
        <w:t xml:space="preserve">the </w:t>
      </w:r>
      <w:r w:rsidR="00546B99" w:rsidRPr="000A417C">
        <w:rPr>
          <w:rFonts w:ascii="Arial" w:hAnsi="Arial" w:cs="Arial"/>
        </w:rPr>
        <w:t xml:space="preserve">2021 </w:t>
      </w:r>
      <w:r w:rsidR="007773EB" w:rsidRPr="000A417C">
        <w:rPr>
          <w:rFonts w:ascii="Arial" w:hAnsi="Arial" w:cs="Arial"/>
        </w:rPr>
        <w:t>ABPI Code</w:t>
      </w:r>
      <w:r w:rsidR="00063FA8" w:rsidRPr="000A417C">
        <w:rPr>
          <w:rFonts w:ascii="Arial" w:hAnsi="Arial" w:cs="Arial"/>
        </w:rPr>
        <w:t xml:space="preserve"> clauses</w:t>
      </w:r>
      <w:r w:rsidR="007773EB" w:rsidRPr="000A417C">
        <w:rPr>
          <w:rFonts w:ascii="Arial" w:hAnsi="Arial" w:cs="Arial"/>
        </w:rPr>
        <w:t xml:space="preserve"> </w:t>
      </w:r>
      <w:r w:rsidR="00DA51C1" w:rsidRPr="000A417C">
        <w:rPr>
          <w:rFonts w:ascii="Arial" w:hAnsi="Arial" w:cs="Arial"/>
        </w:rPr>
        <w:t xml:space="preserve">are set out in </w:t>
      </w:r>
      <w:r w:rsidR="007773EB" w:rsidRPr="000A417C">
        <w:rPr>
          <w:rFonts w:ascii="Arial" w:hAnsi="Arial" w:cs="Arial"/>
        </w:rPr>
        <w:t>six</w:t>
      </w:r>
      <w:r w:rsidR="00BF7765" w:rsidRPr="000A417C">
        <w:rPr>
          <w:rFonts w:ascii="Arial" w:hAnsi="Arial" w:cs="Arial"/>
        </w:rPr>
        <w:t xml:space="preserve"> key </w:t>
      </w:r>
      <w:r w:rsidR="007773EB" w:rsidRPr="000A417C">
        <w:rPr>
          <w:rFonts w:ascii="Arial" w:hAnsi="Arial" w:cs="Arial"/>
        </w:rPr>
        <w:t>sections</w:t>
      </w:r>
      <w:r w:rsidR="00DA51C1" w:rsidRPr="000A417C">
        <w:rPr>
          <w:rFonts w:ascii="Arial" w:hAnsi="Arial" w:cs="Arial"/>
        </w:rPr>
        <w:t>, each section is colour coded to support navigation</w:t>
      </w:r>
      <w:r w:rsidR="00986573">
        <w:rPr>
          <w:rFonts w:ascii="Arial" w:hAnsi="Arial" w:cs="Arial"/>
        </w:rPr>
        <w:t xml:space="preserve"> as fo</w:t>
      </w:r>
      <w:r w:rsidR="00546B99" w:rsidRPr="000A417C">
        <w:rPr>
          <w:rFonts w:ascii="Arial" w:hAnsi="Arial" w:cs="Arial"/>
        </w:rPr>
        <w:t>llow</w:t>
      </w:r>
      <w:r w:rsidR="00986573">
        <w:rPr>
          <w:rFonts w:ascii="Arial" w:hAnsi="Arial" w:cs="Arial"/>
        </w:rPr>
        <w:t>s</w:t>
      </w:r>
      <w:r w:rsidR="00546B99" w:rsidRPr="000A417C">
        <w:rPr>
          <w:rFonts w:ascii="Arial" w:hAnsi="Arial" w:cs="Arial"/>
        </w:rPr>
        <w:t>:</w:t>
      </w:r>
    </w:p>
    <w:p w14:paraId="45F12A69" w14:textId="66A5BCED" w:rsidR="004672A8" w:rsidRDefault="004672A8" w:rsidP="0058526F">
      <w:pPr>
        <w:pStyle w:val="ListParagraph"/>
        <w:spacing w:after="0" w:line="240" w:lineRule="auto"/>
        <w:ind w:left="360"/>
        <w:rPr>
          <w:rFonts w:ascii="Arial" w:hAnsi="Arial" w:cs="Arial"/>
        </w:rPr>
      </w:pPr>
    </w:p>
    <w:p w14:paraId="30EFEE3B" w14:textId="77777777" w:rsidR="00CF36CB" w:rsidRDefault="00CF36CB" w:rsidP="0058526F">
      <w:pPr>
        <w:pStyle w:val="ListParagraph"/>
        <w:spacing w:after="0" w:line="240" w:lineRule="auto"/>
        <w:ind w:left="360"/>
        <w:rPr>
          <w:rFonts w:ascii="Arial" w:hAnsi="Arial" w:cs="Arial"/>
        </w:rPr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5731"/>
        <w:gridCol w:w="2925"/>
      </w:tblGrid>
      <w:tr w:rsidR="00DA51C1" w14:paraId="67A04EE2" w14:textId="77777777" w:rsidTr="00CF36CB">
        <w:trPr>
          <w:trHeight w:val="397"/>
        </w:trPr>
        <w:tc>
          <w:tcPr>
            <w:tcW w:w="5731" w:type="dxa"/>
            <w:vAlign w:val="center"/>
          </w:tcPr>
          <w:p w14:paraId="2A85DD2B" w14:textId="380248F3" w:rsidR="00DA51C1" w:rsidRPr="00CF36CB" w:rsidRDefault="00DA51C1" w:rsidP="00CF36C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bCs/>
              </w:rPr>
            </w:pPr>
            <w:r w:rsidRPr="00CF36CB">
              <w:rPr>
                <w:rFonts w:ascii="Arial" w:hAnsi="Arial" w:cs="Arial"/>
                <w:b/>
                <w:bCs/>
              </w:rPr>
              <w:t>Code Section Title</w:t>
            </w:r>
          </w:p>
        </w:tc>
        <w:tc>
          <w:tcPr>
            <w:tcW w:w="2925" w:type="dxa"/>
            <w:vAlign w:val="center"/>
          </w:tcPr>
          <w:p w14:paraId="6C828E77" w14:textId="1ECA08D6" w:rsidR="00DA51C1" w:rsidRPr="00CF36CB" w:rsidRDefault="00DA51C1" w:rsidP="00CF36CB">
            <w:pPr>
              <w:pStyle w:val="ListParagraph"/>
              <w:ind w:left="0"/>
              <w:jc w:val="center"/>
              <w:rPr>
                <w:rFonts w:ascii="Arial" w:hAnsi="Arial" w:cs="Arial"/>
                <w:b/>
                <w:bCs/>
              </w:rPr>
            </w:pPr>
            <w:r w:rsidRPr="00CF36CB">
              <w:rPr>
                <w:rFonts w:ascii="Arial" w:hAnsi="Arial" w:cs="Arial"/>
                <w:b/>
                <w:bCs/>
              </w:rPr>
              <w:t>Colour</w:t>
            </w:r>
          </w:p>
        </w:tc>
      </w:tr>
      <w:tr w:rsidR="00DA51C1" w14:paraId="64B4834B" w14:textId="77777777" w:rsidTr="00CF36CB">
        <w:trPr>
          <w:trHeight w:val="510"/>
        </w:trPr>
        <w:tc>
          <w:tcPr>
            <w:tcW w:w="5731" w:type="dxa"/>
            <w:vAlign w:val="center"/>
          </w:tcPr>
          <w:p w14:paraId="0BFF246C" w14:textId="2299FBB7" w:rsidR="00DA51C1" w:rsidRDefault="00DA51C1" w:rsidP="00CF36CB">
            <w:pPr>
              <w:pStyle w:val="ListParagraph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Overarching Requirements</w:t>
            </w:r>
          </w:p>
        </w:tc>
        <w:tc>
          <w:tcPr>
            <w:tcW w:w="2925" w:type="dxa"/>
            <w:shd w:val="clear" w:color="auto" w:fill="D9D9D9" w:themeFill="background1" w:themeFillShade="D9"/>
            <w:vAlign w:val="center"/>
          </w:tcPr>
          <w:p w14:paraId="5625016D" w14:textId="7F9307E0" w:rsidR="00DA51C1" w:rsidRDefault="00DA51C1" w:rsidP="00CF36CB">
            <w:pPr>
              <w:pStyle w:val="ListParagraph"/>
              <w:ind w:left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Grey</w:t>
            </w:r>
          </w:p>
        </w:tc>
      </w:tr>
      <w:tr w:rsidR="00DA51C1" w14:paraId="495D4120" w14:textId="77777777" w:rsidTr="00CF36CB">
        <w:trPr>
          <w:trHeight w:val="510"/>
        </w:trPr>
        <w:tc>
          <w:tcPr>
            <w:tcW w:w="5731" w:type="dxa"/>
            <w:vAlign w:val="center"/>
          </w:tcPr>
          <w:p w14:paraId="7C1DC622" w14:textId="65946051" w:rsidR="00DA51C1" w:rsidRDefault="00DA51C1" w:rsidP="00CF36CB">
            <w:pPr>
              <w:pStyle w:val="ListParagraph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Promotion </w:t>
            </w:r>
            <w:r w:rsidR="00986573">
              <w:rPr>
                <w:rFonts w:ascii="Arial" w:hAnsi="Arial" w:cs="Arial"/>
              </w:rPr>
              <w:t xml:space="preserve">to </w:t>
            </w:r>
            <w:r>
              <w:rPr>
                <w:rFonts w:ascii="Arial" w:hAnsi="Arial" w:cs="Arial"/>
              </w:rPr>
              <w:t>Health Professionals and Other Relevant Decision Makers</w:t>
            </w:r>
          </w:p>
        </w:tc>
        <w:tc>
          <w:tcPr>
            <w:tcW w:w="2925" w:type="dxa"/>
            <w:shd w:val="clear" w:color="auto" w:fill="4472C4" w:themeFill="accent1"/>
            <w:vAlign w:val="center"/>
          </w:tcPr>
          <w:p w14:paraId="1D470A27" w14:textId="46A2104A" w:rsidR="00DA51C1" w:rsidRDefault="00DA51C1" w:rsidP="00CF36CB">
            <w:pPr>
              <w:pStyle w:val="ListParagraph"/>
              <w:ind w:left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Blue</w:t>
            </w:r>
          </w:p>
        </w:tc>
      </w:tr>
      <w:tr w:rsidR="00DA51C1" w14:paraId="45287C8B" w14:textId="77777777" w:rsidTr="00CF36CB">
        <w:trPr>
          <w:trHeight w:val="510"/>
        </w:trPr>
        <w:tc>
          <w:tcPr>
            <w:tcW w:w="5731" w:type="dxa"/>
            <w:vAlign w:val="center"/>
          </w:tcPr>
          <w:p w14:paraId="199842FE" w14:textId="29DE53E1" w:rsidR="00DA51C1" w:rsidRDefault="00DA51C1" w:rsidP="00CF36CB">
            <w:pPr>
              <w:pStyle w:val="ListParagraph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Interactions with Health Professionals, Other Relevant Decision Makers and Health</w:t>
            </w:r>
            <w:r w:rsidR="005C484E">
              <w:rPr>
                <w:rFonts w:ascii="Arial" w:hAnsi="Arial" w:cs="Arial"/>
              </w:rPr>
              <w:t>c</w:t>
            </w:r>
            <w:r>
              <w:rPr>
                <w:rFonts w:ascii="Arial" w:hAnsi="Arial" w:cs="Arial"/>
              </w:rPr>
              <w:t>are Organisations</w:t>
            </w:r>
          </w:p>
        </w:tc>
        <w:tc>
          <w:tcPr>
            <w:tcW w:w="2925" w:type="dxa"/>
            <w:shd w:val="clear" w:color="auto" w:fill="70AD47" w:themeFill="accent6"/>
            <w:vAlign w:val="center"/>
          </w:tcPr>
          <w:p w14:paraId="014EC000" w14:textId="5257C0B9" w:rsidR="00DA51C1" w:rsidRDefault="00DA51C1" w:rsidP="00CF36CB">
            <w:pPr>
              <w:pStyle w:val="ListParagraph"/>
              <w:ind w:left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Green</w:t>
            </w:r>
          </w:p>
        </w:tc>
      </w:tr>
      <w:tr w:rsidR="00DA51C1" w14:paraId="408681BB" w14:textId="77777777" w:rsidTr="00CF36CB">
        <w:trPr>
          <w:trHeight w:val="510"/>
        </w:trPr>
        <w:tc>
          <w:tcPr>
            <w:tcW w:w="5731" w:type="dxa"/>
            <w:vAlign w:val="center"/>
          </w:tcPr>
          <w:p w14:paraId="3D3EB158" w14:textId="0EB7195F" w:rsidR="00DA51C1" w:rsidRDefault="00DA51C1" w:rsidP="00CF36CB">
            <w:pPr>
              <w:pStyle w:val="ListParagraph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Interactions with Health Professionals, Other Relevant Decision Makers</w:t>
            </w:r>
            <w:r w:rsidR="00B0480A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 xml:space="preserve"> Health</w:t>
            </w:r>
            <w:r w:rsidR="005C484E">
              <w:rPr>
                <w:rFonts w:ascii="Arial" w:hAnsi="Arial" w:cs="Arial"/>
              </w:rPr>
              <w:t>c</w:t>
            </w:r>
            <w:r>
              <w:rPr>
                <w:rFonts w:ascii="Arial" w:hAnsi="Arial" w:cs="Arial"/>
              </w:rPr>
              <w:t>are Organisations</w:t>
            </w:r>
            <w:r w:rsidR="005915B7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>Patient Organisations</w:t>
            </w:r>
            <w:r w:rsidR="005915B7">
              <w:rPr>
                <w:rFonts w:ascii="Arial" w:hAnsi="Arial" w:cs="Arial"/>
              </w:rPr>
              <w:t xml:space="preserve"> and </w:t>
            </w:r>
            <w:r w:rsidR="007E0F00">
              <w:rPr>
                <w:rFonts w:ascii="Arial" w:hAnsi="Arial" w:cs="Arial"/>
              </w:rPr>
              <w:t>T</w:t>
            </w:r>
            <w:r w:rsidR="005915B7">
              <w:rPr>
                <w:rFonts w:ascii="Arial" w:hAnsi="Arial" w:cs="Arial"/>
              </w:rPr>
              <w:t>he Public</w:t>
            </w:r>
            <w:r w:rsidR="00B0480A">
              <w:rPr>
                <w:rFonts w:ascii="Arial" w:hAnsi="Arial" w:cs="Arial"/>
              </w:rPr>
              <w:t>,</w:t>
            </w:r>
            <w:r w:rsidR="005915B7">
              <w:rPr>
                <w:rFonts w:ascii="Arial" w:hAnsi="Arial" w:cs="Arial"/>
              </w:rPr>
              <w:t xml:space="preserve"> </w:t>
            </w:r>
            <w:r w:rsidR="00B0480A">
              <w:rPr>
                <w:rFonts w:ascii="Arial" w:hAnsi="Arial" w:cs="Arial"/>
              </w:rPr>
              <w:t xml:space="preserve">Including </w:t>
            </w:r>
            <w:r w:rsidR="005915B7">
              <w:rPr>
                <w:rFonts w:ascii="Arial" w:hAnsi="Arial" w:cs="Arial"/>
              </w:rPr>
              <w:t>Patients</w:t>
            </w:r>
            <w:r w:rsidR="002671AA">
              <w:rPr>
                <w:rFonts w:ascii="Arial" w:hAnsi="Arial" w:cs="Arial"/>
              </w:rPr>
              <w:t xml:space="preserve"> and </w:t>
            </w:r>
            <w:r w:rsidR="005915B7">
              <w:rPr>
                <w:rFonts w:ascii="Arial" w:hAnsi="Arial" w:cs="Arial"/>
              </w:rPr>
              <w:t>Journalists</w:t>
            </w:r>
          </w:p>
        </w:tc>
        <w:tc>
          <w:tcPr>
            <w:tcW w:w="2925" w:type="dxa"/>
            <w:shd w:val="clear" w:color="auto" w:fill="FFC000" w:themeFill="accent4"/>
            <w:vAlign w:val="center"/>
          </w:tcPr>
          <w:p w14:paraId="292661E6" w14:textId="0B894AE2" w:rsidR="00DA51C1" w:rsidRDefault="00DA51C1" w:rsidP="00CF36CB">
            <w:pPr>
              <w:pStyle w:val="ListParagraph"/>
              <w:ind w:left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Yellow</w:t>
            </w:r>
          </w:p>
        </w:tc>
      </w:tr>
      <w:tr w:rsidR="00DA51C1" w14:paraId="23EAF94F" w14:textId="77777777" w:rsidTr="00CF36CB">
        <w:trPr>
          <w:trHeight w:val="510"/>
        </w:trPr>
        <w:tc>
          <w:tcPr>
            <w:tcW w:w="5731" w:type="dxa"/>
            <w:vAlign w:val="center"/>
          </w:tcPr>
          <w:p w14:paraId="032BC039" w14:textId="376A93DB" w:rsidR="00DA51C1" w:rsidRDefault="0056020C" w:rsidP="00CF36CB">
            <w:pPr>
              <w:pStyle w:val="ListParagraph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Specific Requirements for </w:t>
            </w:r>
            <w:r w:rsidR="00DA51C1">
              <w:rPr>
                <w:rFonts w:ascii="Arial" w:hAnsi="Arial" w:cs="Arial"/>
              </w:rPr>
              <w:t xml:space="preserve">Interactions with </w:t>
            </w:r>
            <w:r w:rsidR="007E0F00">
              <w:rPr>
                <w:rFonts w:ascii="Arial" w:hAnsi="Arial" w:cs="Arial"/>
              </w:rPr>
              <w:t>T</w:t>
            </w:r>
            <w:r w:rsidR="00DA51C1">
              <w:rPr>
                <w:rFonts w:ascii="Arial" w:hAnsi="Arial" w:cs="Arial"/>
              </w:rPr>
              <w:t>he Public</w:t>
            </w:r>
            <w:r w:rsidR="009D106C">
              <w:rPr>
                <w:rFonts w:ascii="Arial" w:hAnsi="Arial" w:cs="Arial"/>
              </w:rPr>
              <w:t>,</w:t>
            </w:r>
            <w:r w:rsidR="00DA51C1">
              <w:rPr>
                <w:rFonts w:ascii="Arial" w:hAnsi="Arial" w:cs="Arial"/>
              </w:rPr>
              <w:t xml:space="preserve"> </w:t>
            </w:r>
            <w:r w:rsidR="00B0480A">
              <w:rPr>
                <w:rFonts w:ascii="Arial" w:hAnsi="Arial" w:cs="Arial"/>
              </w:rPr>
              <w:t xml:space="preserve">Including </w:t>
            </w:r>
            <w:r w:rsidR="005F38FF">
              <w:rPr>
                <w:rFonts w:ascii="Arial" w:hAnsi="Arial" w:cs="Arial"/>
              </w:rPr>
              <w:t>Patients</w:t>
            </w:r>
            <w:r w:rsidR="009D106C">
              <w:rPr>
                <w:rFonts w:ascii="Arial" w:hAnsi="Arial" w:cs="Arial"/>
              </w:rPr>
              <w:t xml:space="preserve"> and</w:t>
            </w:r>
            <w:r w:rsidR="005F38FF">
              <w:rPr>
                <w:rFonts w:ascii="Arial" w:hAnsi="Arial" w:cs="Arial"/>
              </w:rPr>
              <w:t xml:space="preserve"> Journalists</w:t>
            </w:r>
            <w:r w:rsidR="009D106C">
              <w:rPr>
                <w:rFonts w:ascii="Arial" w:hAnsi="Arial" w:cs="Arial"/>
              </w:rPr>
              <w:t>,</w:t>
            </w:r>
            <w:r w:rsidR="005F38FF">
              <w:rPr>
                <w:rFonts w:ascii="Arial" w:hAnsi="Arial" w:cs="Arial"/>
              </w:rPr>
              <w:t xml:space="preserve"> </w:t>
            </w:r>
            <w:r w:rsidR="00DA51C1">
              <w:rPr>
                <w:rFonts w:ascii="Arial" w:hAnsi="Arial" w:cs="Arial"/>
              </w:rPr>
              <w:t>and Patient Organisations</w:t>
            </w:r>
          </w:p>
        </w:tc>
        <w:tc>
          <w:tcPr>
            <w:tcW w:w="2925" w:type="dxa"/>
            <w:shd w:val="clear" w:color="auto" w:fill="E127D4"/>
            <w:vAlign w:val="center"/>
          </w:tcPr>
          <w:p w14:paraId="407A03A7" w14:textId="2D0A7321" w:rsidR="00DA51C1" w:rsidRDefault="00DA51C1" w:rsidP="00CF36CB">
            <w:pPr>
              <w:pStyle w:val="ListParagraph"/>
              <w:ind w:left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Pink</w:t>
            </w:r>
          </w:p>
        </w:tc>
      </w:tr>
      <w:tr w:rsidR="00DA51C1" w14:paraId="40E02270" w14:textId="77777777" w:rsidTr="00CF36CB">
        <w:trPr>
          <w:trHeight w:val="510"/>
        </w:trPr>
        <w:tc>
          <w:tcPr>
            <w:tcW w:w="5731" w:type="dxa"/>
            <w:vAlign w:val="center"/>
          </w:tcPr>
          <w:p w14:paraId="086B1BCD" w14:textId="0F24BE29" w:rsidR="00DA51C1" w:rsidRDefault="00DA51C1" w:rsidP="00CF36CB">
            <w:pPr>
              <w:pStyle w:val="ListParagraph"/>
              <w:ind w:left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Annual Disclosure Requirements</w:t>
            </w:r>
          </w:p>
        </w:tc>
        <w:tc>
          <w:tcPr>
            <w:tcW w:w="2925" w:type="dxa"/>
            <w:shd w:val="clear" w:color="auto" w:fill="006666"/>
            <w:vAlign w:val="center"/>
          </w:tcPr>
          <w:p w14:paraId="1016419F" w14:textId="04EF8738" w:rsidR="00DA51C1" w:rsidRDefault="00DA51C1" w:rsidP="00CF36CB">
            <w:pPr>
              <w:pStyle w:val="ListParagraph"/>
              <w:ind w:left="0"/>
              <w:jc w:val="center"/>
              <w:rPr>
                <w:rFonts w:ascii="Arial" w:hAnsi="Arial" w:cs="Arial"/>
              </w:rPr>
            </w:pPr>
            <w:r w:rsidRPr="00DA51C1">
              <w:rPr>
                <w:rFonts w:ascii="Arial" w:hAnsi="Arial" w:cs="Arial"/>
                <w:color w:val="FFFFFF" w:themeColor="background1"/>
              </w:rPr>
              <w:t>Teal</w:t>
            </w:r>
          </w:p>
        </w:tc>
      </w:tr>
    </w:tbl>
    <w:p w14:paraId="2A8CB816" w14:textId="77777777" w:rsidR="00256A5C" w:rsidRDefault="00256A5C" w:rsidP="0058526F">
      <w:pPr>
        <w:pStyle w:val="ListParagraph"/>
        <w:spacing w:after="0" w:line="240" w:lineRule="auto"/>
        <w:ind w:left="0"/>
        <w:rPr>
          <w:rFonts w:ascii="Arial" w:hAnsi="Arial" w:cs="Arial"/>
        </w:rPr>
      </w:pPr>
    </w:p>
    <w:p w14:paraId="1F0BE339" w14:textId="2DF274FF" w:rsidR="009C0BEA" w:rsidRDefault="00256A5C" w:rsidP="0058526F">
      <w:pPr>
        <w:pStyle w:val="ListParagraph"/>
        <w:spacing w:after="0" w:line="240" w:lineRule="auto"/>
        <w:ind w:left="0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As a consequence</w:t>
      </w:r>
      <w:proofErr w:type="gramEnd"/>
      <w:r>
        <w:rPr>
          <w:rFonts w:ascii="Arial" w:hAnsi="Arial" w:cs="Arial"/>
        </w:rPr>
        <w:t>, a</w:t>
      </w:r>
      <w:r w:rsidR="009C0BEA">
        <w:rPr>
          <w:rFonts w:ascii="Arial" w:hAnsi="Arial" w:cs="Arial"/>
        </w:rPr>
        <w:t>llo</w:t>
      </w:r>
      <w:r w:rsidR="00546B99">
        <w:rPr>
          <w:rFonts w:ascii="Arial" w:hAnsi="Arial" w:cs="Arial"/>
        </w:rPr>
        <w:t xml:space="preserve">cating the 2019 Code clauses </w:t>
      </w:r>
      <w:r w:rsidR="00DA51C1">
        <w:rPr>
          <w:rFonts w:ascii="Arial" w:hAnsi="Arial" w:cs="Arial"/>
        </w:rPr>
        <w:t>into the</w:t>
      </w:r>
      <w:r w:rsidR="00546B99">
        <w:rPr>
          <w:rFonts w:ascii="Arial" w:hAnsi="Arial" w:cs="Arial"/>
        </w:rPr>
        <w:t xml:space="preserve"> relevant section </w:t>
      </w:r>
      <w:r w:rsidR="009C0BEA">
        <w:rPr>
          <w:rFonts w:ascii="Arial" w:hAnsi="Arial" w:cs="Arial"/>
        </w:rPr>
        <w:t xml:space="preserve">of the 2021 Code </w:t>
      </w:r>
      <w:r w:rsidR="00DA51C1">
        <w:rPr>
          <w:rFonts w:ascii="Arial" w:hAnsi="Arial" w:cs="Arial"/>
        </w:rPr>
        <w:t xml:space="preserve">has </w:t>
      </w:r>
      <w:r w:rsidR="00546B99">
        <w:rPr>
          <w:rFonts w:ascii="Arial" w:hAnsi="Arial" w:cs="Arial"/>
        </w:rPr>
        <w:t xml:space="preserve">seen </w:t>
      </w:r>
      <w:r w:rsidR="00DA51C1">
        <w:rPr>
          <w:rFonts w:ascii="Arial" w:hAnsi="Arial" w:cs="Arial"/>
        </w:rPr>
        <w:t>some clauses</w:t>
      </w:r>
      <w:r w:rsidR="009C0BEA">
        <w:rPr>
          <w:rFonts w:ascii="Arial" w:hAnsi="Arial" w:cs="Arial"/>
        </w:rPr>
        <w:t>:</w:t>
      </w:r>
    </w:p>
    <w:p w14:paraId="110E7C92" w14:textId="77777777" w:rsidR="008B2C18" w:rsidRDefault="008B2C18" w:rsidP="0058526F">
      <w:pPr>
        <w:pStyle w:val="ListParagraph"/>
        <w:spacing w:after="0" w:line="240" w:lineRule="auto"/>
        <w:ind w:left="284"/>
        <w:rPr>
          <w:rFonts w:ascii="Arial" w:hAnsi="Arial" w:cs="Arial"/>
        </w:rPr>
      </w:pPr>
    </w:p>
    <w:p w14:paraId="70B6DAD4" w14:textId="7F72DC7F" w:rsidR="009C0BEA" w:rsidRDefault="00DA51C1" w:rsidP="00CF36CB">
      <w:pPr>
        <w:pStyle w:val="ListParagraph"/>
        <w:numPr>
          <w:ilvl w:val="0"/>
          <w:numId w:val="27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 xml:space="preserve">split </w:t>
      </w:r>
      <w:r w:rsidR="009C0BEA">
        <w:rPr>
          <w:rFonts w:ascii="Arial" w:hAnsi="Arial" w:cs="Arial"/>
        </w:rPr>
        <w:t xml:space="preserve">between </w:t>
      </w:r>
      <w:r>
        <w:rPr>
          <w:rFonts w:ascii="Arial" w:hAnsi="Arial" w:cs="Arial"/>
        </w:rPr>
        <w:t xml:space="preserve">more than one </w:t>
      </w:r>
      <w:proofErr w:type="gramStart"/>
      <w:r>
        <w:rPr>
          <w:rFonts w:ascii="Arial" w:hAnsi="Arial" w:cs="Arial"/>
        </w:rPr>
        <w:t>section</w:t>
      </w:r>
      <w:proofErr w:type="gramEnd"/>
      <w:r>
        <w:rPr>
          <w:rFonts w:ascii="Arial" w:hAnsi="Arial" w:cs="Arial"/>
        </w:rPr>
        <w:t xml:space="preserve"> </w:t>
      </w:r>
    </w:p>
    <w:p w14:paraId="40489D10" w14:textId="7481EFFE" w:rsidR="009C0BEA" w:rsidRDefault="00546B99" w:rsidP="00CF36CB">
      <w:pPr>
        <w:pStyle w:val="ListParagraph"/>
        <w:numPr>
          <w:ilvl w:val="0"/>
          <w:numId w:val="27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 xml:space="preserve">duplicated as they are required to be in more than one </w:t>
      </w:r>
      <w:proofErr w:type="gramStart"/>
      <w:r>
        <w:rPr>
          <w:rFonts w:ascii="Arial" w:hAnsi="Arial" w:cs="Arial"/>
        </w:rPr>
        <w:t>section</w:t>
      </w:r>
      <w:proofErr w:type="gramEnd"/>
      <w:r>
        <w:rPr>
          <w:rFonts w:ascii="Arial" w:hAnsi="Arial" w:cs="Arial"/>
        </w:rPr>
        <w:t xml:space="preserve"> </w:t>
      </w:r>
    </w:p>
    <w:p w14:paraId="5E7EEF07" w14:textId="37E0C6DB" w:rsidR="009C0BEA" w:rsidRDefault="00DA51C1" w:rsidP="00CF36CB">
      <w:pPr>
        <w:pStyle w:val="ListParagraph"/>
        <w:numPr>
          <w:ilvl w:val="0"/>
          <w:numId w:val="27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 xml:space="preserve">updated to reflect EFPIA </w:t>
      </w:r>
      <w:proofErr w:type="gramStart"/>
      <w:r>
        <w:rPr>
          <w:rFonts w:ascii="Arial" w:hAnsi="Arial" w:cs="Arial"/>
        </w:rPr>
        <w:t>requirements</w:t>
      </w:r>
      <w:proofErr w:type="gramEnd"/>
      <w:r>
        <w:rPr>
          <w:rFonts w:ascii="Arial" w:hAnsi="Arial" w:cs="Arial"/>
        </w:rPr>
        <w:t xml:space="preserve"> </w:t>
      </w:r>
    </w:p>
    <w:p w14:paraId="771C54F5" w14:textId="416B957F" w:rsidR="00256A5C" w:rsidRDefault="00DA51C1" w:rsidP="00CF36CB">
      <w:pPr>
        <w:pStyle w:val="ListParagraph"/>
        <w:numPr>
          <w:ilvl w:val="0"/>
          <w:numId w:val="27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>updated to future proof the Code or improve clarity</w:t>
      </w:r>
      <w:r w:rsidR="005C484E">
        <w:rPr>
          <w:rFonts w:ascii="Arial" w:hAnsi="Arial" w:cs="Arial"/>
        </w:rPr>
        <w:t>,</w:t>
      </w:r>
      <w:r w:rsidR="00016BBB">
        <w:rPr>
          <w:rFonts w:ascii="Arial" w:hAnsi="Arial" w:cs="Arial"/>
        </w:rPr>
        <w:t xml:space="preserve"> or</w:t>
      </w:r>
    </w:p>
    <w:p w14:paraId="14F420C2" w14:textId="3FC5E6D3" w:rsidR="00256A5C" w:rsidRDefault="00256A5C" w:rsidP="00CF36CB">
      <w:pPr>
        <w:pStyle w:val="ListParagraph"/>
        <w:numPr>
          <w:ilvl w:val="0"/>
          <w:numId w:val="27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 xml:space="preserve">deleted as they are no longer required. </w:t>
      </w:r>
    </w:p>
    <w:p w14:paraId="1FCB8F95" w14:textId="77777777" w:rsidR="009C0BEA" w:rsidRDefault="009C0BEA" w:rsidP="0058526F">
      <w:pPr>
        <w:pStyle w:val="ListParagraph"/>
        <w:spacing w:after="0" w:line="240" w:lineRule="auto"/>
        <w:ind w:left="284" w:firstLine="436"/>
        <w:rPr>
          <w:rFonts w:ascii="Arial" w:hAnsi="Arial" w:cs="Arial"/>
        </w:rPr>
      </w:pPr>
    </w:p>
    <w:p w14:paraId="7F7807E2" w14:textId="615C0DA3" w:rsidR="008B2C18" w:rsidRDefault="008B2C18" w:rsidP="0058526F">
      <w:pPr>
        <w:pStyle w:val="ListParagraph"/>
        <w:spacing w:after="0" w:line="240" w:lineRule="auto"/>
        <w:ind w:left="0"/>
        <w:rPr>
          <w:rFonts w:ascii="Arial" w:hAnsi="Arial" w:cs="Arial"/>
        </w:rPr>
      </w:pPr>
      <w:r>
        <w:rPr>
          <w:rFonts w:ascii="Arial" w:hAnsi="Arial" w:cs="Arial"/>
        </w:rPr>
        <w:t>The supplementary information is essential for the delivery of proportiona</w:t>
      </w:r>
      <w:r w:rsidR="00256A5C">
        <w:rPr>
          <w:rFonts w:ascii="Arial" w:hAnsi="Arial" w:cs="Arial"/>
        </w:rPr>
        <w:t>te</w:t>
      </w:r>
      <w:r>
        <w:rPr>
          <w:rFonts w:ascii="Arial" w:hAnsi="Arial" w:cs="Arial"/>
        </w:rPr>
        <w:t xml:space="preserve"> regulation and to give appropriate additional information to that contained in the clause.  </w:t>
      </w:r>
      <w:r w:rsidR="00DA51C1">
        <w:rPr>
          <w:rFonts w:ascii="Arial" w:hAnsi="Arial" w:cs="Arial"/>
        </w:rPr>
        <w:t>S</w:t>
      </w:r>
      <w:r w:rsidR="003D46DC" w:rsidRPr="00DA51C1">
        <w:rPr>
          <w:rFonts w:ascii="Arial" w:hAnsi="Arial" w:cs="Arial"/>
        </w:rPr>
        <w:t xml:space="preserve">imilar work </w:t>
      </w:r>
      <w:r w:rsidR="00F450D4" w:rsidRPr="00DA51C1">
        <w:rPr>
          <w:rFonts w:ascii="Arial" w:hAnsi="Arial" w:cs="Arial"/>
        </w:rPr>
        <w:t xml:space="preserve">has been </w:t>
      </w:r>
      <w:r w:rsidR="003D46DC" w:rsidRPr="00DA51C1">
        <w:rPr>
          <w:rFonts w:ascii="Arial" w:hAnsi="Arial" w:cs="Arial"/>
        </w:rPr>
        <w:t>carried out on the supplementary information</w:t>
      </w:r>
      <w:r w:rsidR="00546B99">
        <w:rPr>
          <w:rFonts w:ascii="Arial" w:hAnsi="Arial" w:cs="Arial"/>
        </w:rPr>
        <w:t xml:space="preserve"> in the 2019 Code</w:t>
      </w:r>
      <w:r w:rsidR="00C72D19">
        <w:rPr>
          <w:rFonts w:ascii="Arial" w:hAnsi="Arial" w:cs="Arial"/>
        </w:rPr>
        <w:t xml:space="preserve"> and some </w:t>
      </w:r>
      <w:r>
        <w:rPr>
          <w:rFonts w:ascii="Arial" w:hAnsi="Arial" w:cs="Arial"/>
        </w:rPr>
        <w:t>has been:</w:t>
      </w:r>
    </w:p>
    <w:p w14:paraId="541393AC" w14:textId="77777777" w:rsidR="008B2C18" w:rsidRDefault="008B2C18" w:rsidP="0058526F">
      <w:pPr>
        <w:pStyle w:val="ListParagraph"/>
        <w:spacing w:after="0" w:line="240" w:lineRule="auto"/>
        <w:ind w:left="284"/>
        <w:rPr>
          <w:rFonts w:ascii="Arial" w:hAnsi="Arial" w:cs="Arial"/>
        </w:rPr>
      </w:pPr>
    </w:p>
    <w:p w14:paraId="2EAAF443" w14:textId="4A4F174D" w:rsidR="00805FB5" w:rsidRDefault="00805FB5" w:rsidP="00805FB5">
      <w:pPr>
        <w:pStyle w:val="ListParagraph"/>
        <w:numPr>
          <w:ilvl w:val="0"/>
          <w:numId w:val="28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 xml:space="preserve">deleted as it is no longer required (or moved to </w:t>
      </w:r>
      <w:r w:rsidR="005C484E">
        <w:rPr>
          <w:rFonts w:ascii="Arial" w:hAnsi="Arial" w:cs="Arial"/>
        </w:rPr>
        <w:t>Q&amp;A</w:t>
      </w:r>
      <w:r>
        <w:rPr>
          <w:rFonts w:ascii="Arial" w:hAnsi="Arial" w:cs="Arial"/>
        </w:rPr>
        <w:t xml:space="preserve">) </w:t>
      </w:r>
    </w:p>
    <w:p w14:paraId="0E1501C8" w14:textId="573DB96A" w:rsidR="008B2C18" w:rsidRDefault="008B2C18" w:rsidP="00CF36CB">
      <w:pPr>
        <w:pStyle w:val="ListParagraph"/>
        <w:numPr>
          <w:ilvl w:val="0"/>
          <w:numId w:val="28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split between more than one </w:t>
      </w:r>
      <w:proofErr w:type="gramStart"/>
      <w:r>
        <w:rPr>
          <w:rFonts w:ascii="Arial" w:hAnsi="Arial" w:cs="Arial"/>
        </w:rPr>
        <w:t>section</w:t>
      </w:r>
      <w:proofErr w:type="gramEnd"/>
      <w:r>
        <w:rPr>
          <w:rFonts w:ascii="Arial" w:hAnsi="Arial" w:cs="Arial"/>
        </w:rPr>
        <w:t xml:space="preserve"> </w:t>
      </w:r>
    </w:p>
    <w:p w14:paraId="56F21665" w14:textId="75FF0C8B" w:rsidR="008B2C18" w:rsidRDefault="008B2C18" w:rsidP="00CF36CB">
      <w:pPr>
        <w:pStyle w:val="ListParagraph"/>
        <w:numPr>
          <w:ilvl w:val="0"/>
          <w:numId w:val="28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 xml:space="preserve">duplicated where </w:t>
      </w:r>
      <w:proofErr w:type="gramStart"/>
      <w:r>
        <w:rPr>
          <w:rFonts w:ascii="Arial" w:hAnsi="Arial" w:cs="Arial"/>
        </w:rPr>
        <w:t>necessary</w:t>
      </w:r>
      <w:proofErr w:type="gramEnd"/>
      <w:r>
        <w:rPr>
          <w:rFonts w:ascii="Arial" w:hAnsi="Arial" w:cs="Arial"/>
        </w:rPr>
        <w:t xml:space="preserve"> </w:t>
      </w:r>
    </w:p>
    <w:p w14:paraId="7FF3A3EB" w14:textId="1E33A2A2" w:rsidR="008B2C18" w:rsidRDefault="008B2C18" w:rsidP="00CF36CB">
      <w:pPr>
        <w:pStyle w:val="ListParagraph"/>
        <w:numPr>
          <w:ilvl w:val="0"/>
          <w:numId w:val="28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>updated as needed to reflect the clause</w:t>
      </w:r>
      <w:r w:rsidR="005C484E">
        <w:rPr>
          <w:rFonts w:ascii="Arial" w:hAnsi="Arial" w:cs="Arial"/>
        </w:rPr>
        <w:t>,</w:t>
      </w:r>
      <w:r w:rsidR="00016BBB">
        <w:rPr>
          <w:rFonts w:ascii="Arial" w:hAnsi="Arial" w:cs="Arial"/>
        </w:rPr>
        <w:t xml:space="preserve"> or</w:t>
      </w:r>
    </w:p>
    <w:p w14:paraId="43514606" w14:textId="3E6D142B" w:rsidR="00805FB5" w:rsidRDefault="00805FB5" w:rsidP="00805FB5">
      <w:pPr>
        <w:pStyle w:val="ListParagraph"/>
        <w:numPr>
          <w:ilvl w:val="0"/>
          <w:numId w:val="28"/>
        </w:numPr>
        <w:spacing w:after="0" w:line="240" w:lineRule="auto"/>
        <w:ind w:left="993" w:hanging="426"/>
        <w:rPr>
          <w:rFonts w:ascii="Arial" w:hAnsi="Arial" w:cs="Arial"/>
        </w:rPr>
      </w:pPr>
      <w:r>
        <w:rPr>
          <w:rFonts w:ascii="Arial" w:hAnsi="Arial" w:cs="Arial"/>
        </w:rPr>
        <w:t>included in the clause.</w:t>
      </w:r>
    </w:p>
    <w:p w14:paraId="1FD86E29" w14:textId="77777777" w:rsidR="009452A7" w:rsidRPr="00DA51C1" w:rsidRDefault="009452A7" w:rsidP="0058526F">
      <w:pPr>
        <w:pStyle w:val="ListParagraph"/>
        <w:spacing w:after="0" w:line="240" w:lineRule="auto"/>
        <w:ind w:left="0"/>
        <w:rPr>
          <w:rFonts w:ascii="Arial" w:hAnsi="Arial" w:cs="Arial"/>
        </w:rPr>
      </w:pPr>
    </w:p>
    <w:p w14:paraId="22C95D62" w14:textId="77777777" w:rsidR="00343CDB" w:rsidRPr="00343CDB" w:rsidRDefault="00343CDB" w:rsidP="0058526F">
      <w:pPr>
        <w:spacing w:after="0" w:line="240" w:lineRule="auto"/>
        <w:rPr>
          <w:rFonts w:ascii="Arial" w:hAnsi="Arial" w:cs="Arial"/>
        </w:rPr>
      </w:pPr>
    </w:p>
    <w:p w14:paraId="7AF62EA4" w14:textId="6966D725" w:rsidR="00F220CF" w:rsidRPr="006C5AB3" w:rsidRDefault="005C484E" w:rsidP="0043425B">
      <w:pPr>
        <w:pStyle w:val="ListParagraph"/>
        <w:numPr>
          <w:ilvl w:val="0"/>
          <w:numId w:val="37"/>
        </w:numPr>
        <w:spacing w:after="0" w:line="240" w:lineRule="auto"/>
        <w:ind w:left="417"/>
        <w:rPr>
          <w:rFonts w:ascii="Arial" w:hAnsi="Arial" w:cs="Arial"/>
          <w:b/>
          <w:bCs/>
        </w:rPr>
      </w:pPr>
      <w:r w:rsidRPr="006C5AB3">
        <w:rPr>
          <w:rFonts w:ascii="Arial" w:hAnsi="Arial" w:cs="Arial"/>
          <w:b/>
          <w:bCs/>
        </w:rPr>
        <w:t xml:space="preserve">ABPI </w:t>
      </w:r>
      <w:r w:rsidR="00217506" w:rsidRPr="006C5AB3">
        <w:rPr>
          <w:rFonts w:ascii="Arial" w:hAnsi="Arial" w:cs="Arial"/>
          <w:b/>
          <w:bCs/>
        </w:rPr>
        <w:t>Principles</w:t>
      </w:r>
    </w:p>
    <w:p w14:paraId="29589D81" w14:textId="77777777" w:rsidR="006C5AB3" w:rsidRPr="006C5AB3" w:rsidRDefault="006C5AB3" w:rsidP="006C5AB3">
      <w:pPr>
        <w:spacing w:after="0" w:line="240" w:lineRule="auto"/>
        <w:rPr>
          <w:rFonts w:ascii="Arial" w:hAnsi="Arial" w:cs="Arial"/>
        </w:rPr>
      </w:pPr>
    </w:p>
    <w:p w14:paraId="0DD653E6" w14:textId="6764CAAE" w:rsidR="006C5AB3" w:rsidRDefault="00D10B00" w:rsidP="006C5AB3">
      <w:pPr>
        <w:spacing w:after="0" w:line="240" w:lineRule="auto"/>
        <w:rPr>
          <w:rFonts w:ascii="Arial" w:hAnsi="Arial" w:cs="Arial"/>
        </w:rPr>
      </w:pPr>
      <w:r w:rsidRPr="0069321A">
        <w:rPr>
          <w:rFonts w:ascii="Arial" w:hAnsi="Arial" w:cs="Arial"/>
        </w:rPr>
        <w:t xml:space="preserve">Principles </w:t>
      </w:r>
      <w:r w:rsidR="000F29DE" w:rsidRPr="0069321A">
        <w:rPr>
          <w:rFonts w:ascii="Arial" w:hAnsi="Arial" w:cs="Arial"/>
        </w:rPr>
        <w:t xml:space="preserve">and an overview of </w:t>
      </w:r>
      <w:r w:rsidR="00F40096" w:rsidRPr="0069321A">
        <w:rPr>
          <w:rFonts w:ascii="Arial" w:hAnsi="Arial" w:cs="Arial"/>
        </w:rPr>
        <w:t>self-regulation</w:t>
      </w:r>
      <w:r w:rsidR="000F29DE" w:rsidRPr="0069321A">
        <w:rPr>
          <w:rFonts w:ascii="Arial" w:hAnsi="Arial" w:cs="Arial"/>
        </w:rPr>
        <w:t xml:space="preserve"> </w:t>
      </w:r>
      <w:r w:rsidRPr="0069321A">
        <w:rPr>
          <w:rFonts w:ascii="Arial" w:hAnsi="Arial" w:cs="Arial"/>
        </w:rPr>
        <w:t xml:space="preserve">were </w:t>
      </w:r>
      <w:r w:rsidR="001F73F1" w:rsidRPr="0069321A">
        <w:rPr>
          <w:rFonts w:ascii="Arial" w:hAnsi="Arial" w:cs="Arial"/>
        </w:rPr>
        <w:t xml:space="preserve">first </w:t>
      </w:r>
      <w:r w:rsidRPr="0069321A">
        <w:rPr>
          <w:rFonts w:ascii="Arial" w:hAnsi="Arial" w:cs="Arial"/>
        </w:rPr>
        <w:t>introduce</w:t>
      </w:r>
      <w:r w:rsidR="001F73F1" w:rsidRPr="0069321A">
        <w:rPr>
          <w:rFonts w:ascii="Arial" w:hAnsi="Arial" w:cs="Arial"/>
        </w:rPr>
        <w:t>d</w:t>
      </w:r>
      <w:r w:rsidRPr="0069321A">
        <w:rPr>
          <w:rFonts w:ascii="Arial" w:hAnsi="Arial" w:cs="Arial"/>
        </w:rPr>
        <w:t xml:space="preserve"> in the 2019 Code</w:t>
      </w:r>
      <w:r w:rsidR="00DD50F8" w:rsidRPr="0069321A">
        <w:rPr>
          <w:rFonts w:ascii="Arial" w:hAnsi="Arial" w:cs="Arial"/>
        </w:rPr>
        <w:t xml:space="preserve">, these have been </w:t>
      </w:r>
      <w:r w:rsidR="005915B7" w:rsidRPr="0069321A">
        <w:rPr>
          <w:rFonts w:ascii="Arial" w:hAnsi="Arial" w:cs="Arial"/>
        </w:rPr>
        <w:t xml:space="preserve">amended and </w:t>
      </w:r>
      <w:r w:rsidR="008456B0" w:rsidRPr="0069321A">
        <w:rPr>
          <w:rFonts w:ascii="Arial" w:hAnsi="Arial" w:cs="Arial"/>
        </w:rPr>
        <w:t xml:space="preserve">developed further by the ABPI.  They </w:t>
      </w:r>
      <w:r w:rsidR="00FA25B1" w:rsidRPr="0069321A">
        <w:rPr>
          <w:rFonts w:ascii="Arial" w:hAnsi="Arial" w:cs="Arial"/>
        </w:rPr>
        <w:t xml:space="preserve">are based on the </w:t>
      </w:r>
      <w:r w:rsidR="0000224E" w:rsidRPr="0069321A">
        <w:rPr>
          <w:rFonts w:ascii="Arial" w:hAnsi="Arial" w:cs="Arial"/>
        </w:rPr>
        <w:t>EFPIA principles</w:t>
      </w:r>
      <w:r w:rsidR="008456B0" w:rsidRPr="0069321A">
        <w:rPr>
          <w:rFonts w:ascii="Arial" w:hAnsi="Arial" w:cs="Arial"/>
        </w:rPr>
        <w:t xml:space="preserve"> which were</w:t>
      </w:r>
      <w:r w:rsidR="00FA25B1" w:rsidRPr="0069321A">
        <w:rPr>
          <w:rFonts w:ascii="Arial" w:hAnsi="Arial" w:cs="Arial"/>
        </w:rPr>
        <w:t xml:space="preserve"> introduced in the 2019 EFPIA Code</w:t>
      </w:r>
      <w:r w:rsidR="000F29DE" w:rsidRPr="0069321A">
        <w:rPr>
          <w:rFonts w:ascii="Arial" w:hAnsi="Arial" w:cs="Arial"/>
        </w:rPr>
        <w:t xml:space="preserve"> </w:t>
      </w:r>
      <w:proofErr w:type="gramStart"/>
      <w:r w:rsidR="000F29DE" w:rsidRPr="0069321A">
        <w:rPr>
          <w:rFonts w:ascii="Arial" w:hAnsi="Arial" w:cs="Arial"/>
        </w:rPr>
        <w:t>and also</w:t>
      </w:r>
      <w:proofErr w:type="gramEnd"/>
      <w:r w:rsidR="000F29DE" w:rsidRPr="0069321A">
        <w:rPr>
          <w:rFonts w:ascii="Arial" w:hAnsi="Arial" w:cs="Arial"/>
        </w:rPr>
        <w:t xml:space="preserve"> take account of the IFPMA Ethos</w:t>
      </w:r>
      <w:r w:rsidR="00C80079" w:rsidRPr="0069321A">
        <w:rPr>
          <w:rFonts w:ascii="Arial" w:hAnsi="Arial" w:cs="Arial"/>
        </w:rPr>
        <w:t xml:space="preserve">. </w:t>
      </w:r>
      <w:r w:rsidR="003A48CA" w:rsidRPr="0069321A">
        <w:rPr>
          <w:rFonts w:ascii="Arial" w:hAnsi="Arial" w:cs="Arial"/>
        </w:rPr>
        <w:t xml:space="preserve"> </w:t>
      </w:r>
      <w:r w:rsidR="0000224E" w:rsidRPr="0069321A">
        <w:rPr>
          <w:rFonts w:ascii="Arial" w:hAnsi="Arial" w:cs="Arial"/>
        </w:rPr>
        <w:t>There are now four primary principles</w:t>
      </w:r>
      <w:r w:rsidR="001E49D3" w:rsidRPr="0069321A">
        <w:rPr>
          <w:rFonts w:ascii="Arial" w:hAnsi="Arial" w:cs="Arial"/>
        </w:rPr>
        <w:t>:</w:t>
      </w:r>
      <w:r w:rsidR="00172896" w:rsidRPr="0069321A">
        <w:rPr>
          <w:rFonts w:ascii="Arial" w:hAnsi="Arial" w:cs="Arial"/>
        </w:rPr>
        <w:t xml:space="preserve"> </w:t>
      </w:r>
      <w:r w:rsidR="001E49D3" w:rsidRPr="0069321A">
        <w:rPr>
          <w:rFonts w:ascii="Arial" w:hAnsi="Arial" w:cs="Arial"/>
        </w:rPr>
        <w:t xml:space="preserve">Patients, Integrity, Transparency and Respect.  </w:t>
      </w:r>
    </w:p>
    <w:p w14:paraId="20C06E13" w14:textId="114B81DB" w:rsidR="00D50562" w:rsidRDefault="00D50562" w:rsidP="006C5AB3">
      <w:pPr>
        <w:spacing w:after="0" w:line="240" w:lineRule="auto"/>
        <w:rPr>
          <w:rFonts w:ascii="Arial" w:hAnsi="Arial" w:cs="Arial"/>
        </w:rPr>
      </w:pPr>
    </w:p>
    <w:p w14:paraId="18C175D1" w14:textId="383CCE18" w:rsidR="00D50562" w:rsidRDefault="00D50562" w:rsidP="006C5AB3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The PMCPA will not adjudicate on the ABPI Principles.  </w:t>
      </w:r>
    </w:p>
    <w:p w14:paraId="00FE5022" w14:textId="77777777" w:rsidR="006C5AB3" w:rsidRDefault="006C5AB3" w:rsidP="006C5AB3">
      <w:pPr>
        <w:spacing w:after="0" w:line="240" w:lineRule="auto"/>
        <w:rPr>
          <w:rFonts w:ascii="Arial" w:hAnsi="Arial" w:cs="Arial"/>
        </w:rPr>
      </w:pPr>
    </w:p>
    <w:p w14:paraId="3959CC67" w14:textId="725D5121" w:rsidR="00F220CF" w:rsidRPr="006C5AB3" w:rsidRDefault="00217506" w:rsidP="0043425B">
      <w:pPr>
        <w:pStyle w:val="ListParagraph"/>
        <w:numPr>
          <w:ilvl w:val="0"/>
          <w:numId w:val="37"/>
        </w:numPr>
        <w:spacing w:after="0" w:line="240" w:lineRule="auto"/>
        <w:ind w:left="417"/>
        <w:rPr>
          <w:rFonts w:ascii="Arial" w:hAnsi="Arial" w:cs="Arial"/>
          <w:b/>
          <w:bCs/>
        </w:rPr>
      </w:pPr>
      <w:r w:rsidRPr="006C5AB3">
        <w:rPr>
          <w:rFonts w:ascii="Arial" w:hAnsi="Arial" w:cs="Arial"/>
          <w:b/>
          <w:bCs/>
        </w:rPr>
        <w:t>Accessibility</w:t>
      </w:r>
    </w:p>
    <w:p w14:paraId="2FFF9340" w14:textId="77777777" w:rsidR="00F220CF" w:rsidRDefault="00F220CF" w:rsidP="00F220CF">
      <w:pPr>
        <w:pStyle w:val="ListParagraph"/>
        <w:spacing w:after="0" w:line="240" w:lineRule="auto"/>
        <w:ind w:left="567"/>
        <w:rPr>
          <w:rFonts w:ascii="Arial" w:hAnsi="Arial" w:cs="Arial"/>
          <w:b/>
          <w:bCs/>
        </w:rPr>
      </w:pPr>
    </w:p>
    <w:p w14:paraId="249385E0" w14:textId="497F3440" w:rsidR="00F220CF" w:rsidRDefault="00C72D19" w:rsidP="006C5AB3">
      <w:pPr>
        <w:pStyle w:val="ListParagraph"/>
        <w:spacing w:after="0" w:line="240" w:lineRule="auto"/>
        <w:ind w:left="0"/>
        <w:rPr>
          <w:rFonts w:ascii="Arial" w:hAnsi="Arial" w:cs="Arial"/>
        </w:rPr>
      </w:pPr>
      <w:bookmarkStart w:id="0" w:name="_Hlk24570555"/>
      <w:r w:rsidRPr="00F220CF">
        <w:rPr>
          <w:rFonts w:ascii="Arial" w:hAnsi="Arial" w:cs="Arial"/>
        </w:rPr>
        <w:t xml:space="preserve">The new </w:t>
      </w:r>
      <w:r w:rsidR="007E0F00" w:rsidRPr="0069321A">
        <w:rPr>
          <w:rFonts w:ascii="Arial" w:hAnsi="Arial" w:cs="Arial"/>
        </w:rPr>
        <w:t>structure of th</w:t>
      </w:r>
      <w:r w:rsidR="005C484E" w:rsidRPr="0069321A">
        <w:rPr>
          <w:rFonts w:ascii="Arial" w:hAnsi="Arial" w:cs="Arial"/>
        </w:rPr>
        <w:t>e 2021</w:t>
      </w:r>
      <w:r w:rsidR="007E0F00" w:rsidRPr="0069321A">
        <w:rPr>
          <w:rFonts w:ascii="Arial" w:hAnsi="Arial" w:cs="Arial"/>
        </w:rPr>
        <w:t xml:space="preserve"> Code is </w:t>
      </w:r>
      <w:proofErr w:type="gramStart"/>
      <w:r w:rsidR="007E0F00" w:rsidRPr="0069321A">
        <w:rPr>
          <w:rFonts w:ascii="Arial" w:hAnsi="Arial" w:cs="Arial"/>
        </w:rPr>
        <w:t>similar to</w:t>
      </w:r>
      <w:proofErr w:type="gramEnd"/>
      <w:r w:rsidR="007E0F00" w:rsidRPr="0069321A">
        <w:rPr>
          <w:rFonts w:ascii="Arial" w:hAnsi="Arial" w:cs="Arial"/>
        </w:rPr>
        <w:t xml:space="preserve"> that of the 2019 EFPIA Code and </w:t>
      </w:r>
      <w:r w:rsidR="00F220CF" w:rsidRPr="0069321A">
        <w:rPr>
          <w:rFonts w:ascii="Arial" w:hAnsi="Arial" w:cs="Arial"/>
        </w:rPr>
        <w:t xml:space="preserve">as such introduces an overarching section as well as sections relating to specific stakeholders.  These changes in structure </w:t>
      </w:r>
      <w:r w:rsidR="005C484E" w:rsidRPr="0069321A">
        <w:rPr>
          <w:rFonts w:ascii="Arial" w:hAnsi="Arial" w:cs="Arial"/>
        </w:rPr>
        <w:t xml:space="preserve">aim to </w:t>
      </w:r>
      <w:r w:rsidR="007E0F00" w:rsidRPr="0069321A">
        <w:rPr>
          <w:rFonts w:ascii="Arial" w:hAnsi="Arial" w:cs="Arial"/>
        </w:rPr>
        <w:t>improve understanding</w:t>
      </w:r>
      <w:r w:rsidR="005C484E" w:rsidRPr="0069321A">
        <w:rPr>
          <w:rFonts w:ascii="Arial" w:hAnsi="Arial" w:cs="Arial"/>
        </w:rPr>
        <w:t xml:space="preserve">, </w:t>
      </w:r>
      <w:proofErr w:type="gramStart"/>
      <w:r w:rsidR="006C5AB3" w:rsidRPr="0069321A">
        <w:rPr>
          <w:rFonts w:ascii="Arial" w:hAnsi="Arial" w:cs="Arial"/>
        </w:rPr>
        <w:t>usability</w:t>
      </w:r>
      <w:proofErr w:type="gramEnd"/>
      <w:r w:rsidR="006C5AB3">
        <w:rPr>
          <w:rFonts w:ascii="Arial" w:hAnsi="Arial" w:cs="Arial"/>
        </w:rPr>
        <w:t xml:space="preserve"> </w:t>
      </w:r>
      <w:r w:rsidR="007E0F00" w:rsidRPr="0069321A">
        <w:rPr>
          <w:rFonts w:ascii="Arial" w:hAnsi="Arial" w:cs="Arial"/>
        </w:rPr>
        <w:t>and navigation</w:t>
      </w:r>
      <w:bookmarkEnd w:id="0"/>
      <w:r w:rsidR="00F51623">
        <w:rPr>
          <w:rFonts w:ascii="Arial" w:hAnsi="Arial" w:cs="Arial"/>
        </w:rPr>
        <w:t>.</w:t>
      </w:r>
      <w:r w:rsidR="003A48CA" w:rsidRPr="0069321A">
        <w:rPr>
          <w:rFonts w:ascii="Arial" w:hAnsi="Arial" w:cs="Arial"/>
        </w:rPr>
        <w:t xml:space="preserve">  </w:t>
      </w:r>
    </w:p>
    <w:p w14:paraId="38A7D4DF" w14:textId="77777777" w:rsidR="00F220CF" w:rsidRDefault="00F220CF" w:rsidP="006C5AB3">
      <w:pPr>
        <w:pStyle w:val="ListParagraph"/>
        <w:spacing w:after="0" w:line="240" w:lineRule="auto"/>
        <w:ind w:left="0"/>
        <w:rPr>
          <w:rFonts w:ascii="Arial" w:hAnsi="Arial" w:cs="Arial"/>
        </w:rPr>
      </w:pPr>
    </w:p>
    <w:p w14:paraId="12A8CA4B" w14:textId="445F9B4A" w:rsidR="00F220CF" w:rsidRDefault="003A48CA" w:rsidP="005D70A7">
      <w:pPr>
        <w:pStyle w:val="ListParagraph"/>
        <w:spacing w:after="0" w:line="240" w:lineRule="auto"/>
        <w:ind w:left="0"/>
        <w:rPr>
          <w:rFonts w:ascii="Arial" w:hAnsi="Arial" w:cs="Arial"/>
        </w:rPr>
      </w:pPr>
      <w:r w:rsidRPr="0069321A">
        <w:rPr>
          <w:rFonts w:ascii="Arial" w:hAnsi="Arial" w:cs="Arial"/>
        </w:rPr>
        <w:t>The</w:t>
      </w:r>
      <w:r w:rsidR="00F220CF" w:rsidRPr="00F220CF">
        <w:rPr>
          <w:rFonts w:ascii="Arial" w:hAnsi="Arial" w:cs="Arial"/>
        </w:rPr>
        <w:t xml:space="preserve"> </w:t>
      </w:r>
      <w:r w:rsidR="00EB7480" w:rsidRPr="0069321A">
        <w:rPr>
          <w:rFonts w:ascii="Arial" w:hAnsi="Arial" w:cs="Arial"/>
        </w:rPr>
        <w:t xml:space="preserve">2021 </w:t>
      </w:r>
      <w:r w:rsidR="00F220CF" w:rsidRPr="00F220CF">
        <w:rPr>
          <w:rFonts w:ascii="Arial" w:hAnsi="Arial" w:cs="Arial"/>
        </w:rPr>
        <w:t xml:space="preserve">interactive </w:t>
      </w:r>
      <w:r w:rsidR="00EB7480" w:rsidRPr="0069321A">
        <w:rPr>
          <w:rFonts w:ascii="Arial" w:hAnsi="Arial" w:cs="Arial"/>
        </w:rPr>
        <w:t xml:space="preserve">Code </w:t>
      </w:r>
      <w:r w:rsidR="00326823">
        <w:rPr>
          <w:rFonts w:ascii="Arial" w:hAnsi="Arial" w:cs="Arial"/>
        </w:rPr>
        <w:t>is available</w:t>
      </w:r>
      <w:r w:rsidR="005D70A7">
        <w:rPr>
          <w:rFonts w:ascii="Arial" w:hAnsi="Arial" w:cs="Arial"/>
        </w:rPr>
        <w:t xml:space="preserve"> </w:t>
      </w:r>
      <w:r w:rsidR="00880F38" w:rsidRPr="0069321A">
        <w:rPr>
          <w:rFonts w:ascii="Arial" w:hAnsi="Arial" w:cs="Arial"/>
        </w:rPr>
        <w:t xml:space="preserve">on </w:t>
      </w:r>
      <w:r w:rsidR="00B0480A">
        <w:rPr>
          <w:rFonts w:ascii="Arial" w:hAnsi="Arial" w:cs="Arial"/>
        </w:rPr>
        <w:t>the PMCPA website</w:t>
      </w:r>
      <w:r w:rsidR="00E93ACE" w:rsidRPr="0069321A">
        <w:rPr>
          <w:rFonts w:ascii="Arial" w:hAnsi="Arial" w:cs="Arial"/>
        </w:rPr>
        <w:t>.</w:t>
      </w:r>
      <w:r w:rsidR="00C36784" w:rsidRPr="0069321A">
        <w:rPr>
          <w:rFonts w:ascii="Arial" w:hAnsi="Arial" w:cs="Arial"/>
        </w:rPr>
        <w:t xml:space="preserve"> </w:t>
      </w:r>
      <w:r w:rsidR="000B78C8" w:rsidRPr="0069321A">
        <w:rPr>
          <w:rFonts w:ascii="Arial" w:hAnsi="Arial" w:cs="Arial"/>
        </w:rPr>
        <w:t xml:space="preserve"> </w:t>
      </w:r>
      <w:r w:rsidR="00E176B5" w:rsidRPr="0069321A">
        <w:rPr>
          <w:rFonts w:ascii="Arial" w:hAnsi="Arial" w:cs="Arial"/>
        </w:rPr>
        <w:t>Th</w:t>
      </w:r>
      <w:r w:rsidR="00E93ACE" w:rsidRPr="0069321A">
        <w:rPr>
          <w:rFonts w:ascii="Arial" w:hAnsi="Arial" w:cs="Arial"/>
        </w:rPr>
        <w:t xml:space="preserve">e interactive Code </w:t>
      </w:r>
      <w:r w:rsidR="007E3E71" w:rsidRPr="0069321A">
        <w:rPr>
          <w:rFonts w:ascii="Arial" w:hAnsi="Arial" w:cs="Arial"/>
        </w:rPr>
        <w:t xml:space="preserve">works on many </w:t>
      </w:r>
      <w:r w:rsidR="00C72D19" w:rsidRPr="0069321A">
        <w:rPr>
          <w:rFonts w:ascii="Arial" w:hAnsi="Arial" w:cs="Arial"/>
        </w:rPr>
        <w:t xml:space="preserve">devices, </w:t>
      </w:r>
      <w:r w:rsidR="007E3E71" w:rsidRPr="0069321A">
        <w:rPr>
          <w:rFonts w:ascii="Arial" w:hAnsi="Arial" w:cs="Arial"/>
        </w:rPr>
        <w:t>including mobile phones</w:t>
      </w:r>
      <w:r w:rsidR="00C72D19" w:rsidRPr="0069321A">
        <w:rPr>
          <w:rFonts w:ascii="Arial" w:hAnsi="Arial" w:cs="Arial"/>
        </w:rPr>
        <w:t>,</w:t>
      </w:r>
      <w:r w:rsidR="007E3E71" w:rsidRPr="0069321A">
        <w:rPr>
          <w:rFonts w:ascii="Arial" w:hAnsi="Arial" w:cs="Arial"/>
        </w:rPr>
        <w:t xml:space="preserve"> and will </w:t>
      </w:r>
      <w:r w:rsidR="0002000B" w:rsidRPr="0069321A">
        <w:rPr>
          <w:rFonts w:ascii="Arial" w:hAnsi="Arial" w:cs="Arial"/>
        </w:rPr>
        <w:t xml:space="preserve">help </w:t>
      </w:r>
      <w:r w:rsidR="00151E6B" w:rsidRPr="0069321A">
        <w:rPr>
          <w:rFonts w:ascii="Arial" w:hAnsi="Arial" w:cs="Arial"/>
        </w:rPr>
        <w:t>users find relevant sections of the Code</w:t>
      </w:r>
      <w:r w:rsidR="000F29DE" w:rsidRPr="0069321A">
        <w:rPr>
          <w:rFonts w:ascii="Arial" w:hAnsi="Arial" w:cs="Arial"/>
        </w:rPr>
        <w:t xml:space="preserve">, </w:t>
      </w:r>
      <w:r w:rsidR="00B03EEE" w:rsidRPr="0069321A">
        <w:rPr>
          <w:rFonts w:ascii="Arial" w:hAnsi="Arial" w:cs="Arial"/>
        </w:rPr>
        <w:t>associated cases</w:t>
      </w:r>
      <w:r w:rsidR="008456B0" w:rsidRPr="0069321A">
        <w:rPr>
          <w:rFonts w:ascii="Arial" w:hAnsi="Arial" w:cs="Arial"/>
        </w:rPr>
        <w:t xml:space="preserve"> and relevant </w:t>
      </w:r>
      <w:r w:rsidR="00F220CF" w:rsidRPr="00F220CF">
        <w:rPr>
          <w:rFonts w:ascii="Arial" w:hAnsi="Arial" w:cs="Arial"/>
        </w:rPr>
        <w:t>Q&amp;A</w:t>
      </w:r>
      <w:r w:rsidR="00B0480A">
        <w:rPr>
          <w:rFonts w:ascii="Arial" w:hAnsi="Arial" w:cs="Arial"/>
        </w:rPr>
        <w:t>s</w:t>
      </w:r>
      <w:r w:rsidR="003678E9" w:rsidRPr="0069321A">
        <w:rPr>
          <w:rFonts w:ascii="Arial" w:hAnsi="Arial" w:cs="Arial"/>
        </w:rPr>
        <w:t xml:space="preserve">.  This will </w:t>
      </w:r>
      <w:r w:rsidR="00D73F28" w:rsidRPr="0069321A">
        <w:rPr>
          <w:rFonts w:ascii="Arial" w:hAnsi="Arial" w:cs="Arial"/>
        </w:rPr>
        <w:t xml:space="preserve">improve </w:t>
      </w:r>
      <w:r w:rsidR="0076250C" w:rsidRPr="0069321A">
        <w:rPr>
          <w:rFonts w:ascii="Arial" w:hAnsi="Arial" w:cs="Arial"/>
        </w:rPr>
        <w:t>understanding and</w:t>
      </w:r>
      <w:r w:rsidR="00B03EEE" w:rsidRPr="0069321A">
        <w:rPr>
          <w:rFonts w:ascii="Arial" w:hAnsi="Arial" w:cs="Arial"/>
        </w:rPr>
        <w:t xml:space="preserve"> </w:t>
      </w:r>
      <w:r w:rsidR="00D73F28" w:rsidRPr="0069321A">
        <w:rPr>
          <w:rFonts w:ascii="Arial" w:hAnsi="Arial" w:cs="Arial"/>
        </w:rPr>
        <w:t xml:space="preserve">support </w:t>
      </w:r>
      <w:r w:rsidR="00CD19CF" w:rsidRPr="0069321A">
        <w:rPr>
          <w:rFonts w:ascii="Arial" w:hAnsi="Arial" w:cs="Arial"/>
        </w:rPr>
        <w:t xml:space="preserve">good compliance decisions. </w:t>
      </w:r>
      <w:r w:rsidR="008D3401" w:rsidRPr="0069321A">
        <w:rPr>
          <w:rFonts w:ascii="Arial" w:hAnsi="Arial" w:cs="Arial"/>
        </w:rPr>
        <w:t xml:space="preserve"> A PDF of the Code </w:t>
      </w:r>
      <w:r w:rsidR="005D70A7">
        <w:rPr>
          <w:rFonts w:ascii="Arial" w:hAnsi="Arial" w:cs="Arial"/>
        </w:rPr>
        <w:t>is</w:t>
      </w:r>
      <w:r w:rsidR="008D3401" w:rsidRPr="0069321A">
        <w:rPr>
          <w:rFonts w:ascii="Arial" w:hAnsi="Arial" w:cs="Arial"/>
        </w:rPr>
        <w:t xml:space="preserve"> also available</w:t>
      </w:r>
      <w:r w:rsidR="008456B0" w:rsidRPr="0069321A">
        <w:rPr>
          <w:rFonts w:ascii="Arial" w:hAnsi="Arial" w:cs="Arial"/>
        </w:rPr>
        <w:t xml:space="preserve">. </w:t>
      </w:r>
    </w:p>
    <w:p w14:paraId="68BB484B" w14:textId="77777777" w:rsidR="005D70A7" w:rsidRPr="005D70A7" w:rsidRDefault="005D70A7" w:rsidP="005D70A7">
      <w:pPr>
        <w:pStyle w:val="ListParagraph"/>
        <w:spacing w:after="0" w:line="240" w:lineRule="auto"/>
        <w:ind w:left="0"/>
        <w:rPr>
          <w:rFonts w:ascii="Arial" w:hAnsi="Arial" w:cs="Arial"/>
        </w:rPr>
      </w:pPr>
    </w:p>
    <w:p w14:paraId="5276C44E" w14:textId="130B0BA7" w:rsidR="00F220CF" w:rsidRDefault="00CC6C6B" w:rsidP="0043425B">
      <w:pPr>
        <w:pStyle w:val="ListParagraph"/>
        <w:numPr>
          <w:ilvl w:val="0"/>
          <w:numId w:val="37"/>
        </w:numPr>
        <w:ind w:left="417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Digital Channels</w:t>
      </w:r>
    </w:p>
    <w:p w14:paraId="40AA1ED0" w14:textId="77777777" w:rsidR="00F220CF" w:rsidRDefault="00F220CF" w:rsidP="00F220CF">
      <w:pPr>
        <w:pStyle w:val="ListParagraph"/>
        <w:rPr>
          <w:rFonts w:ascii="Arial" w:hAnsi="Arial" w:cs="Arial"/>
          <w:b/>
          <w:bCs/>
        </w:rPr>
      </w:pPr>
    </w:p>
    <w:p w14:paraId="52F349B5" w14:textId="60C4AE76" w:rsidR="00256A5C" w:rsidRDefault="00176A12" w:rsidP="006C5AB3">
      <w:pPr>
        <w:pStyle w:val="ListParagraph"/>
        <w:ind w:left="0"/>
        <w:rPr>
          <w:rFonts w:ascii="Arial" w:hAnsi="Arial" w:cs="Arial"/>
        </w:rPr>
      </w:pPr>
      <w:r w:rsidRPr="0069321A">
        <w:rPr>
          <w:rFonts w:ascii="Arial" w:hAnsi="Arial" w:cs="Arial"/>
        </w:rPr>
        <w:t>T</w:t>
      </w:r>
      <w:r w:rsidR="00B3180C" w:rsidRPr="0069321A">
        <w:rPr>
          <w:rFonts w:ascii="Arial" w:hAnsi="Arial" w:cs="Arial"/>
        </w:rPr>
        <w:t>he</w:t>
      </w:r>
      <w:r w:rsidR="00D73F28" w:rsidRPr="0069321A">
        <w:rPr>
          <w:rFonts w:ascii="Arial" w:hAnsi="Arial" w:cs="Arial"/>
        </w:rPr>
        <w:t xml:space="preserve"> requirements </w:t>
      </w:r>
      <w:r w:rsidR="00E44AA9" w:rsidRPr="0069321A">
        <w:rPr>
          <w:rFonts w:ascii="Arial" w:hAnsi="Arial" w:cs="Arial"/>
        </w:rPr>
        <w:t xml:space="preserve">of the Code </w:t>
      </w:r>
      <w:r w:rsidR="00D73F28" w:rsidRPr="0069321A">
        <w:rPr>
          <w:rFonts w:ascii="Arial" w:hAnsi="Arial" w:cs="Arial"/>
        </w:rPr>
        <w:t>apply to all types of communication and interaction including those via digital channels.  It is the content, target audience</w:t>
      </w:r>
      <w:r w:rsidR="00E44AA9" w:rsidRPr="0069321A">
        <w:rPr>
          <w:rFonts w:ascii="Arial" w:hAnsi="Arial" w:cs="Arial"/>
        </w:rPr>
        <w:t xml:space="preserve">, </w:t>
      </w:r>
      <w:r w:rsidR="00D73F28" w:rsidRPr="0069321A">
        <w:rPr>
          <w:rFonts w:ascii="Arial" w:hAnsi="Arial" w:cs="Arial"/>
        </w:rPr>
        <w:t xml:space="preserve">use </w:t>
      </w:r>
      <w:r w:rsidR="00E44AA9" w:rsidRPr="0069321A">
        <w:rPr>
          <w:rFonts w:ascii="Arial" w:hAnsi="Arial" w:cs="Arial"/>
        </w:rPr>
        <w:t xml:space="preserve">and reach </w:t>
      </w:r>
      <w:r w:rsidR="00D73F28" w:rsidRPr="0069321A">
        <w:rPr>
          <w:rFonts w:ascii="Arial" w:hAnsi="Arial" w:cs="Arial"/>
        </w:rPr>
        <w:t xml:space="preserve">of </w:t>
      </w:r>
      <w:r w:rsidR="00E44AA9" w:rsidRPr="0069321A">
        <w:rPr>
          <w:rFonts w:ascii="Arial" w:hAnsi="Arial" w:cs="Arial"/>
        </w:rPr>
        <w:t>a platform</w:t>
      </w:r>
      <w:r w:rsidR="00D73F28" w:rsidRPr="0069321A">
        <w:rPr>
          <w:rFonts w:ascii="Arial" w:hAnsi="Arial" w:cs="Arial"/>
        </w:rPr>
        <w:t xml:space="preserve"> </w:t>
      </w:r>
      <w:r w:rsidR="00E44AA9" w:rsidRPr="0069321A">
        <w:rPr>
          <w:rFonts w:ascii="Arial" w:hAnsi="Arial" w:cs="Arial"/>
        </w:rPr>
        <w:t xml:space="preserve">which are important factors not the channel </w:t>
      </w:r>
      <w:r w:rsidR="00E44AA9" w:rsidRPr="0069321A">
        <w:rPr>
          <w:rFonts w:ascii="Arial" w:hAnsi="Arial" w:cs="Arial"/>
          <w:i/>
          <w:iCs/>
        </w:rPr>
        <w:t>per se</w:t>
      </w:r>
      <w:r w:rsidR="00E44AA9" w:rsidRPr="0069321A">
        <w:rPr>
          <w:rFonts w:ascii="Arial" w:hAnsi="Arial" w:cs="Arial"/>
        </w:rPr>
        <w:t xml:space="preserve">. </w:t>
      </w:r>
    </w:p>
    <w:p w14:paraId="7E68163E" w14:textId="77777777" w:rsidR="006C5AB3" w:rsidRPr="0069321A" w:rsidRDefault="006C5AB3" w:rsidP="006C5AB3">
      <w:pPr>
        <w:pStyle w:val="ListParagraph"/>
        <w:ind w:left="0"/>
        <w:rPr>
          <w:rFonts w:ascii="Arial" w:hAnsi="Arial" w:cs="Arial"/>
        </w:rPr>
      </w:pPr>
    </w:p>
    <w:p w14:paraId="2C14D4D0" w14:textId="77777777" w:rsidR="00F91C75" w:rsidRPr="0043425B" w:rsidRDefault="003A433E" w:rsidP="00CF36CB">
      <w:pPr>
        <w:spacing w:line="240" w:lineRule="auto"/>
        <w:ind w:left="567" w:hanging="567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C</w:t>
      </w:r>
      <w:r>
        <w:rPr>
          <w:rFonts w:ascii="Arial" w:hAnsi="Arial" w:cs="Arial"/>
          <w:b/>
          <w:bCs/>
        </w:rPr>
        <w:tab/>
      </w:r>
      <w:r w:rsidR="002E74FF" w:rsidRPr="005F38FF">
        <w:rPr>
          <w:rFonts w:ascii="Arial" w:hAnsi="Arial" w:cs="Arial"/>
          <w:b/>
          <w:bCs/>
        </w:rPr>
        <w:t xml:space="preserve">Overview of Sections of the Code </w:t>
      </w:r>
    </w:p>
    <w:p w14:paraId="1E4D7B18" w14:textId="4067FE3E" w:rsidR="005915B7" w:rsidRPr="0043425B" w:rsidRDefault="00F91C75" w:rsidP="0043425B">
      <w:pPr>
        <w:spacing w:line="240" w:lineRule="auto"/>
        <w:rPr>
          <w:rFonts w:ascii="Arial" w:hAnsi="Arial" w:cs="Arial"/>
        </w:rPr>
      </w:pPr>
      <w:r w:rsidRPr="0043425B">
        <w:rPr>
          <w:rFonts w:ascii="Arial" w:hAnsi="Arial" w:cs="Arial"/>
        </w:rPr>
        <w:t xml:space="preserve">A visual of the sections of the Code and how they interact can be found </w:t>
      </w:r>
      <w:r w:rsidR="002564F1">
        <w:rPr>
          <w:rFonts w:ascii="Arial" w:hAnsi="Arial" w:cs="Arial"/>
        </w:rPr>
        <w:t>below (page</w:t>
      </w:r>
      <w:r w:rsidR="00925F90">
        <w:rPr>
          <w:rFonts w:ascii="Arial" w:hAnsi="Arial" w:cs="Arial"/>
        </w:rPr>
        <w:t xml:space="preserve"> 8</w:t>
      </w:r>
      <w:r w:rsidR="002564F1">
        <w:rPr>
          <w:rFonts w:ascii="Arial" w:hAnsi="Arial" w:cs="Arial"/>
        </w:rPr>
        <w:t>)</w:t>
      </w:r>
    </w:p>
    <w:p w14:paraId="52D131B5" w14:textId="2B2B1A26" w:rsidR="00A906AE" w:rsidRDefault="002E74FF" w:rsidP="0043425B">
      <w:pPr>
        <w:pStyle w:val="ListParagraph"/>
        <w:numPr>
          <w:ilvl w:val="0"/>
          <w:numId w:val="38"/>
        </w:numPr>
        <w:spacing w:line="240" w:lineRule="auto"/>
        <w:ind w:left="366"/>
        <w:rPr>
          <w:rFonts w:ascii="Arial" w:hAnsi="Arial" w:cs="Arial"/>
          <w:b/>
          <w:bCs/>
        </w:rPr>
      </w:pPr>
      <w:r w:rsidRPr="006C5AB3">
        <w:rPr>
          <w:rFonts w:ascii="Arial" w:hAnsi="Arial" w:cs="Arial"/>
          <w:b/>
          <w:bCs/>
        </w:rPr>
        <w:t>Overarching Requirements</w:t>
      </w:r>
      <w:r w:rsidR="00016BBB" w:rsidRPr="006C5AB3">
        <w:rPr>
          <w:rFonts w:ascii="Arial" w:hAnsi="Arial" w:cs="Arial"/>
          <w:b/>
          <w:bCs/>
        </w:rPr>
        <w:t xml:space="preserve"> (Grey Section)</w:t>
      </w:r>
      <w:r w:rsidRPr="006C5AB3">
        <w:rPr>
          <w:rFonts w:ascii="Arial" w:hAnsi="Arial" w:cs="Arial"/>
          <w:b/>
          <w:bCs/>
        </w:rPr>
        <w:t xml:space="preserve"> </w:t>
      </w:r>
    </w:p>
    <w:p w14:paraId="587AB57A" w14:textId="44B27A14" w:rsidR="002E74FF" w:rsidRDefault="002E74FF" w:rsidP="0043425B">
      <w:pPr>
        <w:pStyle w:val="ListParagraph"/>
        <w:spacing w:line="240" w:lineRule="auto"/>
        <w:ind w:left="0"/>
        <w:rPr>
          <w:rFonts w:ascii="Arial" w:hAnsi="Arial" w:cs="Arial"/>
        </w:rPr>
      </w:pPr>
      <w:r w:rsidRPr="005F38FF">
        <w:rPr>
          <w:rFonts w:ascii="Arial" w:hAnsi="Arial" w:cs="Arial"/>
        </w:rPr>
        <w:t xml:space="preserve">This is a </w:t>
      </w:r>
      <w:r w:rsidR="00016BBB">
        <w:rPr>
          <w:rFonts w:ascii="Arial" w:hAnsi="Arial" w:cs="Arial"/>
        </w:rPr>
        <w:t xml:space="preserve">pivotal </w:t>
      </w:r>
      <w:r w:rsidRPr="005F38FF">
        <w:rPr>
          <w:rFonts w:ascii="Arial" w:hAnsi="Arial" w:cs="Arial"/>
        </w:rPr>
        <w:t xml:space="preserve">section of the Code.  It sets out requirements which </w:t>
      </w:r>
      <w:r w:rsidR="00A906AE">
        <w:rPr>
          <w:rFonts w:ascii="Arial" w:hAnsi="Arial" w:cs="Arial"/>
        </w:rPr>
        <w:t xml:space="preserve">need to be considered in relation to all </w:t>
      </w:r>
      <w:r w:rsidRPr="005F38FF">
        <w:rPr>
          <w:rFonts w:ascii="Arial" w:hAnsi="Arial" w:cs="Arial"/>
        </w:rPr>
        <w:t xml:space="preserve">activities, materials, interactions, individuals etc in scope of the Code.  It </w:t>
      </w:r>
      <w:r w:rsidR="00016BBB">
        <w:rPr>
          <w:rFonts w:ascii="Arial" w:hAnsi="Arial" w:cs="Arial"/>
        </w:rPr>
        <w:t xml:space="preserve">provides </w:t>
      </w:r>
      <w:r w:rsidRPr="005F38FF">
        <w:rPr>
          <w:rFonts w:ascii="Arial" w:hAnsi="Arial" w:cs="Arial"/>
        </w:rPr>
        <w:t>umbrella requirements under which companies should work</w:t>
      </w:r>
      <w:r w:rsidR="00A906AE">
        <w:rPr>
          <w:rFonts w:ascii="Arial" w:hAnsi="Arial" w:cs="Arial"/>
        </w:rPr>
        <w:t xml:space="preserve">, for example </w:t>
      </w:r>
      <w:r>
        <w:rPr>
          <w:rFonts w:ascii="Arial" w:hAnsi="Arial" w:cs="Arial"/>
        </w:rPr>
        <w:t xml:space="preserve">it includes </w:t>
      </w:r>
      <w:r w:rsidR="00016BBB">
        <w:rPr>
          <w:rFonts w:ascii="Arial" w:hAnsi="Arial" w:cs="Arial"/>
        </w:rPr>
        <w:t xml:space="preserve">definitions, obligations, responsibilities as well as </w:t>
      </w:r>
      <w:r>
        <w:rPr>
          <w:rFonts w:ascii="Arial" w:hAnsi="Arial" w:cs="Arial"/>
        </w:rPr>
        <w:t>quality standards</w:t>
      </w:r>
      <w:r w:rsidR="00F91C75">
        <w:rPr>
          <w:rFonts w:ascii="Arial" w:hAnsi="Arial" w:cs="Arial"/>
        </w:rPr>
        <w:t>.</w:t>
      </w:r>
    </w:p>
    <w:p w14:paraId="7690F2E4" w14:textId="77777777" w:rsidR="002E74FF" w:rsidRPr="005F38FF" w:rsidRDefault="002E74FF" w:rsidP="006C5AB3">
      <w:pPr>
        <w:pStyle w:val="ListParagraph"/>
        <w:spacing w:line="240" w:lineRule="auto"/>
        <w:ind w:left="0"/>
        <w:rPr>
          <w:rFonts w:ascii="Arial" w:hAnsi="Arial" w:cs="Arial"/>
        </w:rPr>
      </w:pPr>
    </w:p>
    <w:p w14:paraId="4A8D560D" w14:textId="1E8D66BC" w:rsidR="0043425B" w:rsidRDefault="002E74FF" w:rsidP="0043425B">
      <w:pPr>
        <w:pStyle w:val="ListParagraph"/>
        <w:numPr>
          <w:ilvl w:val="0"/>
          <w:numId w:val="38"/>
        </w:numPr>
        <w:spacing w:line="240" w:lineRule="auto"/>
        <w:ind w:left="366"/>
        <w:rPr>
          <w:rFonts w:ascii="Arial" w:hAnsi="Arial" w:cs="Arial"/>
          <w:b/>
          <w:bCs/>
        </w:rPr>
      </w:pPr>
      <w:r w:rsidRPr="0043425B">
        <w:rPr>
          <w:rFonts w:ascii="Arial" w:hAnsi="Arial" w:cs="Arial"/>
          <w:b/>
          <w:bCs/>
        </w:rPr>
        <w:t>Promotion to Health Professionals</w:t>
      </w:r>
      <w:r w:rsidR="00CE74E4">
        <w:rPr>
          <w:rFonts w:ascii="Arial" w:hAnsi="Arial" w:cs="Arial"/>
          <w:b/>
          <w:bCs/>
        </w:rPr>
        <w:t xml:space="preserve"> and</w:t>
      </w:r>
      <w:r w:rsidRPr="0043425B">
        <w:rPr>
          <w:rFonts w:ascii="Arial" w:hAnsi="Arial" w:cs="Arial"/>
          <w:b/>
          <w:bCs/>
        </w:rPr>
        <w:t xml:space="preserve"> Other Relevant Decision Makers </w:t>
      </w:r>
      <w:r w:rsidR="00016BBB" w:rsidRPr="0043425B">
        <w:rPr>
          <w:rFonts w:ascii="Arial" w:hAnsi="Arial" w:cs="Arial"/>
          <w:b/>
          <w:bCs/>
        </w:rPr>
        <w:t>(Blue Section)</w:t>
      </w:r>
      <w:r w:rsidRPr="0043425B">
        <w:rPr>
          <w:rFonts w:ascii="Arial" w:hAnsi="Arial" w:cs="Arial"/>
          <w:b/>
          <w:bCs/>
        </w:rPr>
        <w:t xml:space="preserve">  </w:t>
      </w:r>
    </w:p>
    <w:p w14:paraId="31C31269" w14:textId="766CE4AA" w:rsidR="002E74FF" w:rsidRPr="0043425B" w:rsidRDefault="008558BE" w:rsidP="0043425B">
      <w:pPr>
        <w:pStyle w:val="ListParagraph"/>
        <w:spacing w:line="240" w:lineRule="auto"/>
        <w:ind w:left="0"/>
        <w:rPr>
          <w:rFonts w:ascii="Arial" w:hAnsi="Arial" w:cs="Arial"/>
        </w:rPr>
      </w:pPr>
      <w:r w:rsidRPr="0043425B">
        <w:rPr>
          <w:rFonts w:ascii="Arial" w:hAnsi="Arial" w:cs="Arial"/>
        </w:rPr>
        <w:t>Th</w:t>
      </w:r>
      <w:r w:rsidR="00A906AE" w:rsidRPr="0043425B">
        <w:rPr>
          <w:rFonts w:ascii="Arial" w:hAnsi="Arial" w:cs="Arial"/>
        </w:rPr>
        <w:t>e requirements in this</w:t>
      </w:r>
      <w:r w:rsidR="00414896" w:rsidRPr="0043425B">
        <w:rPr>
          <w:rFonts w:ascii="Arial" w:hAnsi="Arial" w:cs="Arial"/>
        </w:rPr>
        <w:t xml:space="preserve"> section ha</w:t>
      </w:r>
      <w:r w:rsidR="00A906AE" w:rsidRPr="0043425B">
        <w:rPr>
          <w:rFonts w:ascii="Arial" w:hAnsi="Arial" w:cs="Arial"/>
        </w:rPr>
        <w:t>ve</w:t>
      </w:r>
      <w:r w:rsidR="00414896" w:rsidRPr="0043425B">
        <w:rPr>
          <w:rFonts w:ascii="Arial" w:hAnsi="Arial" w:cs="Arial"/>
        </w:rPr>
        <w:t xml:space="preserve"> had </w:t>
      </w:r>
      <w:r w:rsidR="00194E1B" w:rsidRPr="0043425B">
        <w:rPr>
          <w:rFonts w:ascii="Arial" w:hAnsi="Arial" w:cs="Arial"/>
        </w:rPr>
        <w:t>few</w:t>
      </w:r>
      <w:r w:rsidR="00414896" w:rsidRPr="0043425B">
        <w:rPr>
          <w:rFonts w:ascii="Arial" w:hAnsi="Arial" w:cs="Arial"/>
        </w:rPr>
        <w:t xml:space="preserve"> amendments</w:t>
      </w:r>
      <w:r w:rsidR="00A906AE" w:rsidRPr="0043425B">
        <w:rPr>
          <w:rFonts w:ascii="Arial" w:hAnsi="Arial" w:cs="Arial"/>
        </w:rPr>
        <w:t xml:space="preserve"> compared with the 2019 ABPI Code</w:t>
      </w:r>
      <w:r w:rsidR="00414896" w:rsidRPr="0043425B">
        <w:rPr>
          <w:rFonts w:ascii="Arial" w:hAnsi="Arial" w:cs="Arial"/>
        </w:rPr>
        <w:t>.</w:t>
      </w:r>
    </w:p>
    <w:p w14:paraId="33DE7DFC" w14:textId="77777777" w:rsidR="002E74FF" w:rsidRPr="0043425B" w:rsidRDefault="002E74FF" w:rsidP="0043425B">
      <w:pPr>
        <w:pStyle w:val="ListParagraph"/>
        <w:spacing w:line="240" w:lineRule="auto"/>
        <w:ind w:left="723"/>
        <w:rPr>
          <w:rFonts w:ascii="Arial" w:hAnsi="Arial" w:cs="Arial"/>
          <w:b/>
          <w:bCs/>
        </w:rPr>
      </w:pPr>
    </w:p>
    <w:p w14:paraId="7C37DE4D" w14:textId="29DE4E49" w:rsidR="00A906AE" w:rsidRPr="0043425B" w:rsidRDefault="002E74FF" w:rsidP="0043425B">
      <w:pPr>
        <w:pStyle w:val="ListParagraph"/>
        <w:numPr>
          <w:ilvl w:val="0"/>
          <w:numId w:val="38"/>
        </w:numPr>
        <w:spacing w:line="240" w:lineRule="auto"/>
        <w:ind w:left="366"/>
        <w:rPr>
          <w:rFonts w:ascii="Arial" w:hAnsi="Arial" w:cs="Arial"/>
          <w:b/>
          <w:bCs/>
        </w:rPr>
      </w:pPr>
      <w:r w:rsidRPr="0043425B">
        <w:rPr>
          <w:rFonts w:ascii="Arial" w:hAnsi="Arial" w:cs="Arial"/>
          <w:b/>
          <w:bCs/>
        </w:rPr>
        <w:t>Interactions with Health professionals, Other Relevant Decision Makers and Healthcare Organisations</w:t>
      </w:r>
      <w:r w:rsidR="00016BBB" w:rsidRPr="0043425B">
        <w:rPr>
          <w:rFonts w:ascii="Arial" w:hAnsi="Arial" w:cs="Arial"/>
          <w:b/>
          <w:bCs/>
        </w:rPr>
        <w:t xml:space="preserve"> (Green Section)</w:t>
      </w:r>
    </w:p>
    <w:p w14:paraId="7993EDA8" w14:textId="1D677DF2" w:rsidR="002E74FF" w:rsidRDefault="00A906AE" w:rsidP="0043425B">
      <w:pPr>
        <w:pStyle w:val="ListParagraph"/>
        <w:spacing w:line="240" w:lineRule="auto"/>
        <w:ind w:left="0"/>
        <w:rPr>
          <w:rFonts w:ascii="Arial" w:hAnsi="Arial" w:cs="Arial"/>
        </w:rPr>
      </w:pPr>
      <w:r w:rsidRPr="0069321A">
        <w:rPr>
          <w:rFonts w:ascii="Arial" w:hAnsi="Arial" w:cs="Arial"/>
        </w:rPr>
        <w:t>This section</w:t>
      </w:r>
      <w:r>
        <w:rPr>
          <w:rFonts w:ascii="Arial" w:hAnsi="Arial" w:cs="Arial"/>
          <w:b/>
          <w:bCs/>
        </w:rPr>
        <w:t xml:space="preserve"> </w:t>
      </w:r>
      <w:r w:rsidR="00994294">
        <w:rPr>
          <w:rFonts w:ascii="Arial" w:hAnsi="Arial" w:cs="Arial"/>
        </w:rPr>
        <w:t xml:space="preserve">includes requirements for </w:t>
      </w:r>
      <w:r w:rsidR="00D50562">
        <w:rPr>
          <w:rFonts w:ascii="Arial" w:hAnsi="Arial" w:cs="Arial"/>
        </w:rPr>
        <w:t xml:space="preserve">collaborative </w:t>
      </w:r>
      <w:r w:rsidR="002E74FF">
        <w:rPr>
          <w:rFonts w:ascii="Arial" w:hAnsi="Arial" w:cs="Arial"/>
        </w:rPr>
        <w:t>working</w:t>
      </w:r>
      <w:r w:rsidR="00414896">
        <w:rPr>
          <w:rFonts w:ascii="Arial" w:hAnsi="Arial" w:cs="Arial"/>
        </w:rPr>
        <w:t xml:space="preserve"> </w:t>
      </w:r>
      <w:r w:rsidR="00194E1B">
        <w:rPr>
          <w:rFonts w:ascii="Arial" w:hAnsi="Arial" w:cs="Arial"/>
        </w:rPr>
        <w:t>(</w:t>
      </w:r>
      <w:r w:rsidR="00F91C75">
        <w:rPr>
          <w:rFonts w:ascii="Arial" w:hAnsi="Arial" w:cs="Arial"/>
        </w:rPr>
        <w:t xml:space="preserve">which includes </w:t>
      </w:r>
      <w:r>
        <w:rPr>
          <w:rFonts w:ascii="Arial" w:hAnsi="Arial" w:cs="Arial"/>
        </w:rPr>
        <w:t>j</w:t>
      </w:r>
      <w:r w:rsidR="002E74FF">
        <w:rPr>
          <w:rFonts w:ascii="Arial" w:hAnsi="Arial" w:cs="Arial"/>
        </w:rPr>
        <w:t xml:space="preserve">oint </w:t>
      </w:r>
      <w:r>
        <w:rPr>
          <w:rFonts w:ascii="Arial" w:hAnsi="Arial" w:cs="Arial"/>
        </w:rPr>
        <w:t>w</w:t>
      </w:r>
      <w:r w:rsidR="002E74FF">
        <w:rPr>
          <w:rFonts w:ascii="Arial" w:hAnsi="Arial" w:cs="Arial"/>
        </w:rPr>
        <w:t>orking</w:t>
      </w:r>
      <w:r w:rsidR="00194E1B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and the</w:t>
      </w:r>
      <w:r w:rsidR="002E74FF">
        <w:rPr>
          <w:rFonts w:ascii="Arial" w:hAnsi="Arial" w:cs="Arial"/>
        </w:rPr>
        <w:t xml:space="preserve"> provision of </w:t>
      </w:r>
      <w:r w:rsidR="00414896">
        <w:rPr>
          <w:rFonts w:ascii="Arial" w:hAnsi="Arial" w:cs="Arial"/>
        </w:rPr>
        <w:t xml:space="preserve">medicines and </w:t>
      </w:r>
      <w:r w:rsidR="002E74FF">
        <w:rPr>
          <w:rFonts w:ascii="Arial" w:hAnsi="Arial" w:cs="Arial"/>
        </w:rPr>
        <w:t>samples</w:t>
      </w:r>
      <w:r>
        <w:rPr>
          <w:rFonts w:ascii="Arial" w:hAnsi="Arial" w:cs="Arial"/>
        </w:rPr>
        <w:t xml:space="preserve">.  It also includes the prohibition </w:t>
      </w:r>
      <w:r w:rsidR="00B0480A">
        <w:rPr>
          <w:rFonts w:ascii="Arial" w:hAnsi="Arial" w:cs="Arial"/>
        </w:rPr>
        <w:t>on</w:t>
      </w:r>
      <w:r w:rsidR="00925F90">
        <w:rPr>
          <w:rFonts w:ascii="Arial" w:hAnsi="Arial" w:cs="Arial"/>
        </w:rPr>
        <w:t xml:space="preserve"> </w:t>
      </w:r>
      <w:r w:rsidR="00994294">
        <w:rPr>
          <w:rFonts w:ascii="Arial" w:hAnsi="Arial" w:cs="Arial"/>
        </w:rPr>
        <w:t xml:space="preserve">inducements.  </w:t>
      </w:r>
    </w:p>
    <w:p w14:paraId="40094960" w14:textId="77777777" w:rsidR="00667CD6" w:rsidRPr="00667CD6" w:rsidRDefault="00667CD6" w:rsidP="00667CD6">
      <w:pPr>
        <w:pStyle w:val="ListParagraph"/>
        <w:rPr>
          <w:rFonts w:ascii="Arial" w:hAnsi="Arial" w:cs="Arial"/>
        </w:rPr>
      </w:pPr>
    </w:p>
    <w:p w14:paraId="1D8BEF83" w14:textId="265767BC" w:rsidR="00A906AE" w:rsidRPr="0043425B" w:rsidRDefault="002E74FF" w:rsidP="0043425B">
      <w:pPr>
        <w:pStyle w:val="ListParagraph"/>
        <w:numPr>
          <w:ilvl w:val="0"/>
          <w:numId w:val="38"/>
        </w:numPr>
        <w:spacing w:line="240" w:lineRule="auto"/>
        <w:ind w:left="366"/>
        <w:rPr>
          <w:rFonts w:ascii="Arial" w:hAnsi="Arial" w:cs="Arial"/>
          <w:b/>
          <w:bCs/>
        </w:rPr>
      </w:pPr>
      <w:r w:rsidRPr="0043425B">
        <w:rPr>
          <w:rFonts w:ascii="Arial" w:hAnsi="Arial" w:cs="Arial"/>
          <w:b/>
          <w:bCs/>
        </w:rPr>
        <w:t xml:space="preserve">Interactions with Health Professionals, Other Relevant Decision Makers and Healthcare Organisations, Patient Organisations and </w:t>
      </w:r>
      <w:r w:rsidR="00A906AE" w:rsidRPr="0043425B">
        <w:rPr>
          <w:rFonts w:ascii="Arial" w:hAnsi="Arial" w:cs="Arial"/>
          <w:b/>
          <w:bCs/>
        </w:rPr>
        <w:t>the Public</w:t>
      </w:r>
      <w:r w:rsidR="00B0480A">
        <w:rPr>
          <w:rFonts w:ascii="Arial" w:hAnsi="Arial" w:cs="Arial"/>
          <w:b/>
          <w:bCs/>
        </w:rPr>
        <w:t>,</w:t>
      </w:r>
      <w:r w:rsidR="00A906AE" w:rsidRPr="0043425B">
        <w:rPr>
          <w:rFonts w:ascii="Arial" w:hAnsi="Arial" w:cs="Arial"/>
          <w:b/>
          <w:bCs/>
        </w:rPr>
        <w:t xml:space="preserve"> </w:t>
      </w:r>
      <w:r w:rsidR="00B0480A">
        <w:rPr>
          <w:rFonts w:ascii="Arial" w:hAnsi="Arial" w:cs="Arial"/>
          <w:b/>
          <w:bCs/>
        </w:rPr>
        <w:t>I</w:t>
      </w:r>
      <w:r w:rsidR="00A906AE" w:rsidRPr="0043425B">
        <w:rPr>
          <w:rFonts w:ascii="Arial" w:hAnsi="Arial" w:cs="Arial"/>
          <w:b/>
          <w:bCs/>
        </w:rPr>
        <w:t xml:space="preserve">ncluding </w:t>
      </w:r>
      <w:r w:rsidRPr="0043425B">
        <w:rPr>
          <w:rFonts w:ascii="Arial" w:hAnsi="Arial" w:cs="Arial"/>
          <w:b/>
          <w:bCs/>
        </w:rPr>
        <w:t xml:space="preserve">Patients </w:t>
      </w:r>
      <w:r w:rsidR="00A906AE" w:rsidRPr="0043425B">
        <w:rPr>
          <w:rFonts w:ascii="Arial" w:hAnsi="Arial" w:cs="Arial"/>
          <w:b/>
          <w:bCs/>
        </w:rPr>
        <w:t xml:space="preserve">and </w:t>
      </w:r>
      <w:r w:rsidRPr="0043425B">
        <w:rPr>
          <w:rFonts w:ascii="Arial" w:hAnsi="Arial" w:cs="Arial"/>
          <w:b/>
          <w:bCs/>
        </w:rPr>
        <w:t>Journalists</w:t>
      </w:r>
      <w:r w:rsidR="00994294" w:rsidRPr="0043425B">
        <w:rPr>
          <w:rFonts w:ascii="Arial" w:hAnsi="Arial" w:cs="Arial"/>
          <w:b/>
          <w:bCs/>
        </w:rPr>
        <w:t xml:space="preserve"> (Yellow Section)</w:t>
      </w:r>
    </w:p>
    <w:p w14:paraId="1FDD27B0" w14:textId="15C6ED0F" w:rsidR="002E74FF" w:rsidRDefault="002E74FF" w:rsidP="0043425B">
      <w:pPr>
        <w:pStyle w:val="ListParagraph"/>
        <w:spacing w:line="240" w:lineRule="auto"/>
        <w:ind w:left="0"/>
        <w:rPr>
          <w:rFonts w:ascii="Arial" w:hAnsi="Arial" w:cs="Arial"/>
        </w:rPr>
      </w:pPr>
      <w:r w:rsidRPr="00667CD6">
        <w:rPr>
          <w:rFonts w:ascii="Arial" w:hAnsi="Arial" w:cs="Arial"/>
        </w:rPr>
        <w:t>The harmonisation of the</w:t>
      </w:r>
      <w:r w:rsidRPr="00667CD6">
        <w:rPr>
          <w:rFonts w:ascii="Arial" w:hAnsi="Arial" w:cs="Arial"/>
          <w:b/>
          <w:bCs/>
        </w:rPr>
        <w:t xml:space="preserve"> </w:t>
      </w:r>
      <w:r w:rsidRPr="00667CD6">
        <w:rPr>
          <w:rFonts w:ascii="Arial" w:hAnsi="Arial" w:cs="Arial"/>
        </w:rPr>
        <w:t xml:space="preserve">EFPIA codes means that requirements for certain activities which </w:t>
      </w:r>
      <w:r w:rsidR="00194E1B" w:rsidRPr="00667CD6">
        <w:rPr>
          <w:rFonts w:ascii="Arial" w:hAnsi="Arial" w:cs="Arial"/>
        </w:rPr>
        <w:t xml:space="preserve">previously </w:t>
      </w:r>
      <w:r w:rsidRPr="00667CD6">
        <w:rPr>
          <w:rFonts w:ascii="Arial" w:hAnsi="Arial" w:cs="Arial"/>
        </w:rPr>
        <w:t>only applied to certain groups</w:t>
      </w:r>
      <w:r w:rsidR="00194E1B" w:rsidRPr="00667CD6">
        <w:rPr>
          <w:rFonts w:ascii="Arial" w:hAnsi="Arial" w:cs="Arial"/>
        </w:rPr>
        <w:t>,</w:t>
      </w:r>
      <w:r w:rsidRPr="00667CD6">
        <w:rPr>
          <w:rFonts w:ascii="Arial" w:hAnsi="Arial" w:cs="Arial"/>
        </w:rPr>
        <w:t xml:space="preserve"> have been applied </w:t>
      </w:r>
      <w:r w:rsidR="00F91C75" w:rsidRPr="00667CD6">
        <w:rPr>
          <w:rFonts w:ascii="Arial" w:hAnsi="Arial" w:cs="Arial"/>
        </w:rPr>
        <w:t>more broadly</w:t>
      </w:r>
      <w:r w:rsidR="00C83503" w:rsidRPr="00667CD6">
        <w:rPr>
          <w:rFonts w:ascii="Arial" w:hAnsi="Arial" w:cs="Arial"/>
        </w:rPr>
        <w:t>.  P</w:t>
      </w:r>
      <w:r w:rsidRPr="00667CD6">
        <w:rPr>
          <w:rFonts w:ascii="Arial" w:hAnsi="Arial" w:cs="Arial"/>
        </w:rPr>
        <w:t xml:space="preserve">atient </w:t>
      </w:r>
      <w:r w:rsidRPr="00667CD6">
        <w:rPr>
          <w:rFonts w:ascii="Arial" w:hAnsi="Arial" w:cs="Arial"/>
        </w:rPr>
        <w:lastRenderedPageBreak/>
        <w:t>organisations</w:t>
      </w:r>
      <w:r w:rsidR="00F91C75" w:rsidRPr="00667CD6">
        <w:rPr>
          <w:rFonts w:ascii="Arial" w:hAnsi="Arial" w:cs="Arial"/>
        </w:rPr>
        <w:t xml:space="preserve"> and </w:t>
      </w:r>
      <w:r w:rsidRPr="00667CD6">
        <w:rPr>
          <w:rFonts w:ascii="Arial" w:hAnsi="Arial" w:cs="Arial"/>
        </w:rPr>
        <w:t>individuals representing patient organisations</w:t>
      </w:r>
      <w:r w:rsidR="00F91C75" w:rsidRPr="00667CD6">
        <w:rPr>
          <w:rFonts w:ascii="Arial" w:hAnsi="Arial" w:cs="Arial"/>
        </w:rPr>
        <w:t xml:space="preserve"> are now incorporated in many areas of the Code such as donations and grants</w:t>
      </w:r>
      <w:r w:rsidR="00BB44BA" w:rsidRPr="00667CD6">
        <w:rPr>
          <w:rFonts w:ascii="Arial" w:hAnsi="Arial" w:cs="Arial"/>
        </w:rPr>
        <w:t>, sponsorship (including events/meetings)</w:t>
      </w:r>
      <w:r w:rsidR="00F05727">
        <w:rPr>
          <w:rFonts w:ascii="Arial" w:hAnsi="Arial" w:cs="Arial"/>
        </w:rPr>
        <w:t xml:space="preserve"> which </w:t>
      </w:r>
      <w:r w:rsidR="00F05727" w:rsidRPr="00667CD6">
        <w:rPr>
          <w:rFonts w:ascii="Arial" w:hAnsi="Arial" w:cs="Arial"/>
        </w:rPr>
        <w:t xml:space="preserve">previously only </w:t>
      </w:r>
      <w:r w:rsidR="00F05727">
        <w:rPr>
          <w:rFonts w:ascii="Arial" w:hAnsi="Arial" w:cs="Arial"/>
        </w:rPr>
        <w:t>referred</w:t>
      </w:r>
      <w:r w:rsidR="00F05727" w:rsidRPr="00667CD6">
        <w:rPr>
          <w:rFonts w:ascii="Arial" w:hAnsi="Arial" w:cs="Arial"/>
        </w:rPr>
        <w:t xml:space="preserve"> to health professionals, other relevant decision makers, healthcare organisations etc</w:t>
      </w:r>
      <w:r w:rsidR="00F05727">
        <w:rPr>
          <w:rFonts w:ascii="Arial" w:hAnsi="Arial" w:cs="Arial"/>
        </w:rPr>
        <w:t>.  Similarly, health professionals, other relevant decision makers and healthcare organisations have been incorporated into areas of the Code which previously only referred to patient organisations</w:t>
      </w:r>
      <w:r w:rsidR="00D7642D">
        <w:rPr>
          <w:rFonts w:ascii="Arial" w:hAnsi="Arial" w:cs="Arial"/>
        </w:rPr>
        <w:t xml:space="preserve"> such as the requirements that no company may require that it be the sole funder of a healthcare organisation or patient organisation or any of its programmes and that a company must not make public use of a healthcare organisation or patient organisations logo and/or proprietary material without the organisation’s written agreement</w:t>
      </w:r>
      <w:r w:rsidR="00F05727">
        <w:rPr>
          <w:rFonts w:ascii="Arial" w:hAnsi="Arial" w:cs="Arial"/>
        </w:rPr>
        <w:t xml:space="preserve">.  </w:t>
      </w:r>
      <w:r w:rsidR="00A906AE">
        <w:rPr>
          <w:rFonts w:ascii="Arial" w:hAnsi="Arial" w:cs="Arial"/>
        </w:rPr>
        <w:t>M</w:t>
      </w:r>
      <w:r w:rsidRPr="00667CD6">
        <w:rPr>
          <w:rFonts w:ascii="Arial" w:hAnsi="Arial" w:cs="Arial"/>
        </w:rPr>
        <w:t xml:space="preserve">embers of the public </w:t>
      </w:r>
      <w:r w:rsidR="00F05727">
        <w:rPr>
          <w:rFonts w:ascii="Arial" w:hAnsi="Arial" w:cs="Arial"/>
        </w:rPr>
        <w:t xml:space="preserve">etc are now </w:t>
      </w:r>
      <w:r w:rsidR="00BB44BA" w:rsidRPr="00667CD6">
        <w:rPr>
          <w:rFonts w:ascii="Arial" w:hAnsi="Arial" w:cs="Arial"/>
        </w:rPr>
        <w:t xml:space="preserve">also </w:t>
      </w:r>
      <w:r w:rsidR="00F05727">
        <w:rPr>
          <w:rFonts w:ascii="Arial" w:hAnsi="Arial" w:cs="Arial"/>
        </w:rPr>
        <w:t xml:space="preserve">included </w:t>
      </w:r>
      <w:r w:rsidR="00BB44BA" w:rsidRPr="00667CD6">
        <w:rPr>
          <w:rFonts w:ascii="Arial" w:hAnsi="Arial" w:cs="Arial"/>
        </w:rPr>
        <w:t xml:space="preserve">in </w:t>
      </w:r>
      <w:r w:rsidR="00EF5A74">
        <w:rPr>
          <w:rFonts w:ascii="Arial" w:hAnsi="Arial" w:cs="Arial"/>
        </w:rPr>
        <w:t xml:space="preserve">the requirements for </w:t>
      </w:r>
      <w:r w:rsidR="00BB44BA" w:rsidRPr="00667CD6">
        <w:rPr>
          <w:rFonts w:ascii="Arial" w:hAnsi="Arial" w:cs="Arial"/>
        </w:rPr>
        <w:t xml:space="preserve">contracted services.  </w:t>
      </w:r>
    </w:p>
    <w:p w14:paraId="31CBA3E4" w14:textId="77777777" w:rsidR="001174E0" w:rsidRPr="0043425B" w:rsidRDefault="001174E0" w:rsidP="0043425B">
      <w:pPr>
        <w:pStyle w:val="ListParagraph"/>
        <w:ind w:left="363"/>
        <w:rPr>
          <w:rFonts w:ascii="Arial" w:hAnsi="Arial" w:cs="Arial"/>
          <w:b/>
          <w:bCs/>
        </w:rPr>
      </w:pPr>
    </w:p>
    <w:p w14:paraId="590C82FA" w14:textId="3D84C57E" w:rsidR="00F05727" w:rsidRPr="0043425B" w:rsidRDefault="00D7642D" w:rsidP="0043425B">
      <w:pPr>
        <w:pStyle w:val="ListParagraph"/>
        <w:numPr>
          <w:ilvl w:val="0"/>
          <w:numId w:val="38"/>
        </w:numPr>
        <w:spacing w:line="240" w:lineRule="auto"/>
        <w:ind w:left="363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Specific Requirements for </w:t>
      </w:r>
      <w:r w:rsidR="002E74FF" w:rsidRPr="0043425B">
        <w:rPr>
          <w:rFonts w:ascii="Arial" w:hAnsi="Arial" w:cs="Arial"/>
          <w:b/>
          <w:bCs/>
        </w:rPr>
        <w:t>Interactions with the Public</w:t>
      </w:r>
      <w:r>
        <w:rPr>
          <w:rFonts w:ascii="Arial" w:hAnsi="Arial" w:cs="Arial"/>
          <w:b/>
          <w:bCs/>
        </w:rPr>
        <w:t>, I</w:t>
      </w:r>
      <w:r w:rsidR="00C83503" w:rsidRPr="0043425B">
        <w:rPr>
          <w:rFonts w:ascii="Arial" w:hAnsi="Arial" w:cs="Arial"/>
          <w:b/>
          <w:bCs/>
        </w:rPr>
        <w:t xml:space="preserve">ncluding </w:t>
      </w:r>
      <w:r w:rsidR="00994294" w:rsidRPr="0043425B">
        <w:rPr>
          <w:rFonts w:ascii="Arial" w:hAnsi="Arial" w:cs="Arial"/>
          <w:b/>
          <w:bCs/>
        </w:rPr>
        <w:t>P</w:t>
      </w:r>
      <w:r w:rsidR="00C83503" w:rsidRPr="0043425B">
        <w:rPr>
          <w:rFonts w:ascii="Arial" w:hAnsi="Arial" w:cs="Arial"/>
          <w:b/>
          <w:bCs/>
        </w:rPr>
        <w:t>atients</w:t>
      </w:r>
      <w:r>
        <w:rPr>
          <w:rFonts w:ascii="Arial" w:hAnsi="Arial" w:cs="Arial"/>
          <w:b/>
          <w:bCs/>
        </w:rPr>
        <w:t xml:space="preserve"> and</w:t>
      </w:r>
      <w:r w:rsidRPr="0043425B">
        <w:rPr>
          <w:rFonts w:ascii="Arial" w:hAnsi="Arial" w:cs="Arial"/>
          <w:b/>
          <w:bCs/>
        </w:rPr>
        <w:t xml:space="preserve"> </w:t>
      </w:r>
      <w:r w:rsidR="00994294" w:rsidRPr="0043425B">
        <w:rPr>
          <w:rFonts w:ascii="Arial" w:hAnsi="Arial" w:cs="Arial"/>
          <w:b/>
          <w:bCs/>
        </w:rPr>
        <w:t>J</w:t>
      </w:r>
      <w:r w:rsidR="00C83503" w:rsidRPr="0043425B">
        <w:rPr>
          <w:rFonts w:ascii="Arial" w:hAnsi="Arial" w:cs="Arial"/>
          <w:b/>
          <w:bCs/>
        </w:rPr>
        <w:t xml:space="preserve">ournalists </w:t>
      </w:r>
      <w:r w:rsidR="002E74FF" w:rsidRPr="0043425B">
        <w:rPr>
          <w:rFonts w:ascii="Arial" w:hAnsi="Arial" w:cs="Arial"/>
          <w:b/>
          <w:bCs/>
        </w:rPr>
        <w:t>and Patient Organisations</w:t>
      </w:r>
      <w:r w:rsidR="00994294" w:rsidRPr="0043425B">
        <w:rPr>
          <w:rFonts w:ascii="Arial" w:hAnsi="Arial" w:cs="Arial"/>
          <w:b/>
          <w:bCs/>
        </w:rPr>
        <w:t xml:space="preserve"> (Pink Section)</w:t>
      </w:r>
    </w:p>
    <w:p w14:paraId="2B49BAC1" w14:textId="3771257A" w:rsidR="002E74FF" w:rsidRPr="001174E0" w:rsidRDefault="008F745C" w:rsidP="0043425B">
      <w:pPr>
        <w:pStyle w:val="ListParagraph"/>
        <w:spacing w:line="240" w:lineRule="auto"/>
        <w:ind w:left="0"/>
        <w:rPr>
          <w:rFonts w:ascii="Arial" w:hAnsi="Arial" w:cs="Arial"/>
        </w:rPr>
      </w:pPr>
      <w:r>
        <w:rPr>
          <w:rFonts w:ascii="Arial" w:hAnsi="Arial" w:cs="Arial"/>
        </w:rPr>
        <w:t xml:space="preserve">This section </w:t>
      </w:r>
      <w:r w:rsidR="00C83503" w:rsidRPr="001174E0">
        <w:rPr>
          <w:rFonts w:ascii="Arial" w:hAnsi="Arial" w:cs="Arial"/>
        </w:rPr>
        <w:t>include</w:t>
      </w:r>
      <w:r>
        <w:rPr>
          <w:rFonts w:ascii="Arial" w:hAnsi="Arial" w:cs="Arial"/>
        </w:rPr>
        <w:t>s</w:t>
      </w:r>
      <w:r w:rsidR="00C83503" w:rsidRPr="001174E0">
        <w:rPr>
          <w:rFonts w:ascii="Arial" w:hAnsi="Arial" w:cs="Arial"/>
        </w:rPr>
        <w:t xml:space="preserve"> areas </w:t>
      </w:r>
      <w:r w:rsidR="002E74FF" w:rsidRPr="001174E0">
        <w:rPr>
          <w:rFonts w:ascii="Arial" w:hAnsi="Arial" w:cs="Arial"/>
        </w:rPr>
        <w:t xml:space="preserve">which apply </w:t>
      </w:r>
      <w:r>
        <w:rPr>
          <w:rFonts w:ascii="Arial" w:hAnsi="Arial" w:cs="Arial"/>
        </w:rPr>
        <w:t>solely</w:t>
      </w:r>
      <w:r w:rsidR="002E74FF" w:rsidRPr="001174E0">
        <w:rPr>
          <w:rFonts w:ascii="Arial" w:hAnsi="Arial" w:cs="Arial"/>
        </w:rPr>
        <w:t xml:space="preserve"> to these groups and therefore cannot be included in </w:t>
      </w:r>
      <w:r w:rsidR="00C83503" w:rsidRPr="001174E0">
        <w:rPr>
          <w:rFonts w:ascii="Arial" w:hAnsi="Arial" w:cs="Arial"/>
        </w:rPr>
        <w:t>other sections such as</w:t>
      </w:r>
      <w:r w:rsidR="002E74FF" w:rsidRPr="001174E0">
        <w:rPr>
          <w:rFonts w:ascii="Arial" w:hAnsi="Arial" w:cs="Arial"/>
        </w:rPr>
        <w:t xml:space="preserve"> the </w:t>
      </w:r>
      <w:r w:rsidR="00C83503" w:rsidRPr="001174E0">
        <w:rPr>
          <w:rFonts w:ascii="Arial" w:hAnsi="Arial" w:cs="Arial"/>
        </w:rPr>
        <w:t xml:space="preserve">provision of information to the public, patients and the media, </w:t>
      </w:r>
      <w:r w:rsidR="002E74FF" w:rsidRPr="001174E0">
        <w:rPr>
          <w:rFonts w:ascii="Arial" w:hAnsi="Arial" w:cs="Arial"/>
        </w:rPr>
        <w:t xml:space="preserve">and </w:t>
      </w:r>
      <w:r w:rsidR="00BB44BA" w:rsidRPr="001174E0">
        <w:rPr>
          <w:rFonts w:ascii="Arial" w:hAnsi="Arial" w:cs="Arial"/>
        </w:rPr>
        <w:t xml:space="preserve">specific requirements for </w:t>
      </w:r>
      <w:r w:rsidR="002E74FF" w:rsidRPr="001174E0">
        <w:rPr>
          <w:rFonts w:ascii="Arial" w:hAnsi="Arial" w:cs="Arial"/>
        </w:rPr>
        <w:t>relationships with patient organisations.</w:t>
      </w:r>
    </w:p>
    <w:p w14:paraId="468E5389" w14:textId="77777777" w:rsidR="002E74FF" w:rsidRPr="005F38FF" w:rsidRDefault="002E74FF" w:rsidP="0058526F">
      <w:pPr>
        <w:pStyle w:val="ListParagraph"/>
        <w:spacing w:line="240" w:lineRule="auto"/>
        <w:ind w:left="360"/>
        <w:rPr>
          <w:rFonts w:ascii="Arial" w:hAnsi="Arial" w:cs="Arial"/>
        </w:rPr>
      </w:pPr>
    </w:p>
    <w:p w14:paraId="4CA303E6" w14:textId="284E12CD" w:rsidR="008F745C" w:rsidRPr="0043425B" w:rsidRDefault="002E74FF" w:rsidP="0043425B">
      <w:pPr>
        <w:pStyle w:val="ListParagraph"/>
        <w:numPr>
          <w:ilvl w:val="0"/>
          <w:numId w:val="38"/>
        </w:numPr>
        <w:spacing w:line="240" w:lineRule="auto"/>
        <w:ind w:left="417"/>
        <w:rPr>
          <w:rFonts w:ascii="Arial" w:hAnsi="Arial" w:cs="Arial"/>
          <w:b/>
          <w:bCs/>
        </w:rPr>
      </w:pPr>
      <w:r w:rsidRPr="0043425B">
        <w:rPr>
          <w:rFonts w:ascii="Arial" w:hAnsi="Arial" w:cs="Arial"/>
          <w:b/>
          <w:bCs/>
        </w:rPr>
        <w:t xml:space="preserve">Annual Disclosure </w:t>
      </w:r>
      <w:r w:rsidR="00D7642D">
        <w:rPr>
          <w:rFonts w:ascii="Arial" w:hAnsi="Arial" w:cs="Arial"/>
          <w:b/>
          <w:bCs/>
        </w:rPr>
        <w:t xml:space="preserve">Requirements </w:t>
      </w:r>
      <w:r w:rsidR="00994294" w:rsidRPr="0043425B">
        <w:rPr>
          <w:rFonts w:ascii="Arial" w:hAnsi="Arial" w:cs="Arial"/>
          <w:b/>
          <w:bCs/>
        </w:rPr>
        <w:t>(Teal Section)</w:t>
      </w:r>
    </w:p>
    <w:p w14:paraId="5D277BF2" w14:textId="5633FA12" w:rsidR="002E74FF" w:rsidRDefault="002E74FF" w:rsidP="0043425B">
      <w:pPr>
        <w:pStyle w:val="ListParagraph"/>
        <w:spacing w:line="240" w:lineRule="auto"/>
        <w:ind w:left="0"/>
        <w:rPr>
          <w:rFonts w:ascii="Arial" w:hAnsi="Arial" w:cs="Arial"/>
        </w:rPr>
      </w:pPr>
      <w:r w:rsidRPr="005F38FF">
        <w:rPr>
          <w:rFonts w:ascii="Arial" w:hAnsi="Arial" w:cs="Arial"/>
        </w:rPr>
        <w:t>Th</w:t>
      </w:r>
      <w:r w:rsidR="008F745C">
        <w:rPr>
          <w:rFonts w:ascii="Arial" w:hAnsi="Arial" w:cs="Arial"/>
        </w:rPr>
        <w:t xml:space="preserve">is section </w:t>
      </w:r>
      <w:r>
        <w:rPr>
          <w:rFonts w:ascii="Arial" w:hAnsi="Arial" w:cs="Arial"/>
        </w:rPr>
        <w:t>includes disclosing</w:t>
      </w:r>
      <w:r w:rsidRPr="005F38FF">
        <w:rPr>
          <w:rFonts w:ascii="Arial" w:hAnsi="Arial" w:cs="Arial"/>
        </w:rPr>
        <w:t xml:space="preserve"> </w:t>
      </w:r>
      <w:r w:rsidR="008A5E35">
        <w:rPr>
          <w:rFonts w:ascii="Arial" w:hAnsi="Arial" w:cs="Arial"/>
        </w:rPr>
        <w:t xml:space="preserve">Code related </w:t>
      </w:r>
      <w:r w:rsidRPr="005F38FF">
        <w:rPr>
          <w:rFonts w:ascii="Arial" w:hAnsi="Arial" w:cs="Arial"/>
        </w:rPr>
        <w:t xml:space="preserve">contracted services </w:t>
      </w:r>
      <w:r w:rsidR="00116846">
        <w:rPr>
          <w:rFonts w:ascii="Arial" w:hAnsi="Arial" w:cs="Arial"/>
        </w:rPr>
        <w:t xml:space="preserve">provided by </w:t>
      </w:r>
      <w:r w:rsidRPr="005F38FF">
        <w:rPr>
          <w:rFonts w:ascii="Arial" w:hAnsi="Arial" w:cs="Arial"/>
        </w:rPr>
        <w:t>members of the public</w:t>
      </w:r>
      <w:r w:rsidR="008F745C">
        <w:rPr>
          <w:rFonts w:ascii="Arial" w:hAnsi="Arial" w:cs="Arial"/>
        </w:rPr>
        <w:t xml:space="preserve"> etc</w:t>
      </w:r>
      <w:r w:rsidR="008A5E35">
        <w:rPr>
          <w:rFonts w:ascii="Arial" w:hAnsi="Arial" w:cs="Arial"/>
        </w:rPr>
        <w:t xml:space="preserve"> and the introduction of a methodological note for this disclosure and for patient organisation </w:t>
      </w:r>
      <w:r>
        <w:rPr>
          <w:rFonts w:ascii="Arial" w:hAnsi="Arial" w:cs="Arial"/>
        </w:rPr>
        <w:t xml:space="preserve">disclosures. </w:t>
      </w:r>
      <w:r w:rsidRPr="005F38FF">
        <w:rPr>
          <w:rFonts w:ascii="Arial" w:hAnsi="Arial" w:cs="Arial"/>
        </w:rPr>
        <w:t xml:space="preserve"> </w:t>
      </w:r>
    </w:p>
    <w:p w14:paraId="230D6CD7" w14:textId="551547F3" w:rsidR="00D7642D" w:rsidRDefault="00D7642D" w:rsidP="0043425B">
      <w:pPr>
        <w:pStyle w:val="ListParagraph"/>
        <w:spacing w:line="240" w:lineRule="auto"/>
        <w:ind w:left="0"/>
        <w:rPr>
          <w:rFonts w:ascii="Arial" w:hAnsi="Arial" w:cs="Arial"/>
        </w:rPr>
      </w:pPr>
    </w:p>
    <w:p w14:paraId="2C7618EF" w14:textId="2DD7DC88" w:rsidR="00D7642D" w:rsidRPr="00D7642D" w:rsidRDefault="00D7642D" w:rsidP="0043425B">
      <w:pPr>
        <w:pStyle w:val="ListParagraph"/>
        <w:spacing w:line="240" w:lineRule="auto"/>
        <w:ind w:left="0"/>
        <w:rPr>
          <w:rFonts w:ascii="Arial" w:hAnsi="Arial" w:cs="Arial"/>
          <w:b/>
          <w:bCs/>
        </w:rPr>
      </w:pPr>
      <w:r w:rsidRPr="00D7642D">
        <w:rPr>
          <w:rFonts w:ascii="Arial" w:hAnsi="Arial" w:cs="Arial"/>
          <w:b/>
          <w:bCs/>
        </w:rPr>
        <w:t>Duplicate clauses</w:t>
      </w:r>
    </w:p>
    <w:p w14:paraId="4ECAD033" w14:textId="77777777" w:rsidR="002E74FF" w:rsidRPr="00CB2B9E" w:rsidRDefault="002E74FF" w:rsidP="0058526F">
      <w:pPr>
        <w:pStyle w:val="ListParagraph"/>
        <w:spacing w:after="0" w:line="240" w:lineRule="auto"/>
        <w:ind w:left="360"/>
        <w:rPr>
          <w:rFonts w:ascii="Arial" w:hAnsi="Arial" w:cs="Arial"/>
        </w:rPr>
      </w:pPr>
    </w:p>
    <w:p w14:paraId="0237ABE7" w14:textId="3234C83C" w:rsidR="002E74FF" w:rsidRDefault="002E74FF" w:rsidP="0058526F">
      <w:pPr>
        <w:spacing w:after="0" w:line="240" w:lineRule="auto"/>
        <w:rPr>
          <w:rFonts w:ascii="Arial" w:hAnsi="Arial" w:cs="Arial"/>
        </w:rPr>
      </w:pPr>
      <w:r w:rsidRPr="005F38FF">
        <w:rPr>
          <w:rFonts w:ascii="Arial" w:hAnsi="Arial" w:cs="Arial"/>
        </w:rPr>
        <w:t>The 2021</w:t>
      </w:r>
      <w:r w:rsidR="008A5E3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ABPI </w:t>
      </w:r>
      <w:r w:rsidRPr="005F38FF">
        <w:rPr>
          <w:rFonts w:ascii="Arial" w:hAnsi="Arial" w:cs="Arial"/>
        </w:rPr>
        <w:t xml:space="preserve">Code has several clauses which have been included more than once.  This is </w:t>
      </w:r>
      <w:r>
        <w:rPr>
          <w:rFonts w:ascii="Arial" w:hAnsi="Arial" w:cs="Arial"/>
        </w:rPr>
        <w:t xml:space="preserve">seen as </w:t>
      </w:r>
      <w:r w:rsidRPr="005F38FF">
        <w:rPr>
          <w:rFonts w:ascii="Arial" w:hAnsi="Arial" w:cs="Arial"/>
        </w:rPr>
        <w:t xml:space="preserve">essential to </w:t>
      </w:r>
      <w:r w:rsidR="008A5E35">
        <w:rPr>
          <w:rFonts w:ascii="Arial" w:hAnsi="Arial" w:cs="Arial"/>
        </w:rPr>
        <w:t xml:space="preserve">support </w:t>
      </w:r>
      <w:r w:rsidRPr="005F38FF">
        <w:rPr>
          <w:rFonts w:ascii="Arial" w:hAnsi="Arial" w:cs="Arial"/>
        </w:rPr>
        <w:t>understanding of the requirements</w:t>
      </w:r>
      <w:r>
        <w:rPr>
          <w:rFonts w:ascii="Arial" w:hAnsi="Arial" w:cs="Arial"/>
        </w:rPr>
        <w:t>, particularly during the transition to the new format</w:t>
      </w:r>
      <w:r w:rsidRPr="005F38FF">
        <w:rPr>
          <w:rFonts w:ascii="Arial" w:hAnsi="Arial" w:cs="Arial"/>
        </w:rPr>
        <w:t>.  Th</w:t>
      </w:r>
      <w:r>
        <w:rPr>
          <w:rFonts w:ascii="Arial" w:hAnsi="Arial" w:cs="Arial"/>
        </w:rPr>
        <w:t xml:space="preserve">e duplication </w:t>
      </w:r>
      <w:r w:rsidRPr="005F38FF">
        <w:rPr>
          <w:rFonts w:ascii="Arial" w:hAnsi="Arial" w:cs="Arial"/>
        </w:rPr>
        <w:t xml:space="preserve">will be reviewed during the development of subsequent codes.  </w:t>
      </w:r>
      <w:r w:rsidRPr="00B45CAF">
        <w:rPr>
          <w:rFonts w:ascii="Arial" w:hAnsi="Arial" w:cs="Arial"/>
        </w:rPr>
        <w:t xml:space="preserve">Clauses 3.1, 12.1, 15.1, 24.1, </w:t>
      </w:r>
      <w:r w:rsidR="00CB2B9E">
        <w:rPr>
          <w:rFonts w:ascii="Arial" w:hAnsi="Arial" w:cs="Arial"/>
        </w:rPr>
        <w:t>and</w:t>
      </w:r>
      <w:r w:rsidRPr="00B45CAF">
        <w:rPr>
          <w:rFonts w:ascii="Arial" w:hAnsi="Arial" w:cs="Arial"/>
        </w:rPr>
        <w:t xml:space="preserve"> 26.1</w:t>
      </w:r>
      <w:r>
        <w:rPr>
          <w:rFonts w:ascii="Arial" w:hAnsi="Arial" w:cs="Arial"/>
        </w:rPr>
        <w:t xml:space="preserve"> of the 2019 Code</w:t>
      </w:r>
      <w:r w:rsidR="00994294">
        <w:rPr>
          <w:rFonts w:ascii="Arial" w:hAnsi="Arial" w:cs="Arial"/>
        </w:rPr>
        <w:t xml:space="preserve"> have been duplicated</w:t>
      </w:r>
      <w:r w:rsidR="00CB2B9E">
        <w:rPr>
          <w:rFonts w:ascii="Arial" w:hAnsi="Arial" w:cs="Arial"/>
        </w:rPr>
        <w:t>.</w:t>
      </w:r>
    </w:p>
    <w:p w14:paraId="0F4EBFB9" w14:textId="77777777" w:rsidR="00CB2B9E" w:rsidRPr="005F38FF" w:rsidRDefault="00CB2B9E" w:rsidP="0058526F">
      <w:pPr>
        <w:spacing w:after="0" w:line="240" w:lineRule="auto"/>
        <w:rPr>
          <w:rFonts w:ascii="Arial" w:hAnsi="Arial" w:cs="Arial"/>
        </w:rPr>
      </w:pPr>
    </w:p>
    <w:p w14:paraId="7C1299AD" w14:textId="7A7B444D" w:rsidR="002E74FF" w:rsidRDefault="003A433E" w:rsidP="00CF36CB">
      <w:pPr>
        <w:spacing w:after="0" w:line="240" w:lineRule="auto"/>
        <w:ind w:left="567" w:hanging="567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D</w:t>
      </w:r>
      <w:r>
        <w:rPr>
          <w:rFonts w:ascii="Arial" w:hAnsi="Arial" w:cs="Arial"/>
          <w:b/>
          <w:bCs/>
          <w:sz w:val="24"/>
          <w:szCs w:val="24"/>
        </w:rPr>
        <w:tab/>
      </w:r>
      <w:r w:rsidR="006B60AE">
        <w:rPr>
          <w:rFonts w:ascii="Arial" w:hAnsi="Arial" w:cs="Arial"/>
          <w:b/>
          <w:bCs/>
          <w:sz w:val="24"/>
          <w:szCs w:val="24"/>
        </w:rPr>
        <w:t>C</w:t>
      </w:r>
      <w:r w:rsidR="002E74FF">
        <w:rPr>
          <w:rFonts w:ascii="Arial" w:hAnsi="Arial" w:cs="Arial"/>
          <w:b/>
          <w:bCs/>
          <w:sz w:val="24"/>
          <w:szCs w:val="24"/>
        </w:rPr>
        <w:t>hanges to the 2019 ABPI Code</w:t>
      </w:r>
    </w:p>
    <w:p w14:paraId="38B87932" w14:textId="27A72BA7" w:rsidR="000332F7" w:rsidRDefault="000332F7" w:rsidP="0058526F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14:paraId="53426BE0" w14:textId="3BB7226E" w:rsidR="000332F7" w:rsidRPr="005D4536" w:rsidRDefault="008974A3" w:rsidP="0058526F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Given the extent of the changes </w:t>
      </w:r>
      <w:r w:rsidR="000332F7" w:rsidRPr="005D4536">
        <w:rPr>
          <w:rFonts w:ascii="Arial" w:hAnsi="Arial" w:cs="Arial"/>
        </w:rPr>
        <w:t xml:space="preserve">it is not possible to list </w:t>
      </w:r>
      <w:proofErr w:type="gramStart"/>
      <w:r w:rsidR="000332F7" w:rsidRPr="005D4536">
        <w:rPr>
          <w:rFonts w:ascii="Arial" w:hAnsi="Arial" w:cs="Arial"/>
        </w:rPr>
        <w:t>each and every</w:t>
      </w:r>
      <w:proofErr w:type="gramEnd"/>
      <w:r w:rsidR="000332F7" w:rsidRPr="005D4536">
        <w:rPr>
          <w:rFonts w:ascii="Arial" w:hAnsi="Arial" w:cs="Arial"/>
        </w:rPr>
        <w:t xml:space="preserve"> change</w:t>
      </w:r>
      <w:r w:rsidR="00BB44BA">
        <w:rPr>
          <w:rFonts w:ascii="Arial" w:hAnsi="Arial" w:cs="Arial"/>
        </w:rPr>
        <w:t xml:space="preserve"> </w:t>
      </w:r>
      <w:r w:rsidR="00EF5A74">
        <w:rPr>
          <w:rFonts w:ascii="Arial" w:hAnsi="Arial" w:cs="Arial"/>
        </w:rPr>
        <w:t>and the reason for that</w:t>
      </w:r>
      <w:r w:rsidR="00BB44BA">
        <w:rPr>
          <w:rFonts w:ascii="Arial" w:hAnsi="Arial" w:cs="Arial"/>
        </w:rPr>
        <w:t xml:space="preserve"> change</w:t>
      </w:r>
      <w:r>
        <w:rPr>
          <w:rFonts w:ascii="Arial" w:hAnsi="Arial" w:cs="Arial"/>
        </w:rPr>
        <w:t xml:space="preserve"> as in previous</w:t>
      </w:r>
      <w:r w:rsidR="000075AF">
        <w:rPr>
          <w:rFonts w:ascii="Arial" w:hAnsi="Arial" w:cs="Arial"/>
        </w:rPr>
        <w:t xml:space="preserve"> years</w:t>
      </w:r>
      <w:r w:rsidR="000332F7" w:rsidRPr="005D4536">
        <w:rPr>
          <w:rFonts w:ascii="Arial" w:hAnsi="Arial" w:cs="Arial"/>
        </w:rPr>
        <w:t>.  M</w:t>
      </w:r>
      <w:r>
        <w:rPr>
          <w:rFonts w:ascii="Arial" w:hAnsi="Arial" w:cs="Arial"/>
        </w:rPr>
        <w:t>any</w:t>
      </w:r>
      <w:r w:rsidR="000332F7" w:rsidRPr="005D4536">
        <w:rPr>
          <w:rFonts w:ascii="Arial" w:hAnsi="Arial" w:cs="Arial"/>
        </w:rPr>
        <w:t xml:space="preserve"> of the changes are </w:t>
      </w:r>
      <w:proofErr w:type="gramStart"/>
      <w:r w:rsidR="000332F7" w:rsidRPr="005D4536">
        <w:rPr>
          <w:rFonts w:ascii="Arial" w:hAnsi="Arial" w:cs="Arial"/>
        </w:rPr>
        <w:t>as a result of</w:t>
      </w:r>
      <w:proofErr w:type="gramEnd"/>
      <w:r w:rsidR="000332F7" w:rsidRPr="005D4536">
        <w:rPr>
          <w:rFonts w:ascii="Arial" w:hAnsi="Arial" w:cs="Arial"/>
        </w:rPr>
        <w:t xml:space="preserve"> the </w:t>
      </w:r>
      <w:r w:rsidR="00BB44BA">
        <w:rPr>
          <w:rFonts w:ascii="Arial" w:hAnsi="Arial" w:cs="Arial"/>
        </w:rPr>
        <w:t xml:space="preserve">incorporation of the EFPIA Code updates, the </w:t>
      </w:r>
      <w:r w:rsidR="000332F7" w:rsidRPr="005D4536">
        <w:rPr>
          <w:rFonts w:ascii="Arial" w:hAnsi="Arial" w:cs="Arial"/>
        </w:rPr>
        <w:t>change in the format</w:t>
      </w:r>
      <w:r w:rsidR="00BB44BA">
        <w:rPr>
          <w:rFonts w:ascii="Arial" w:hAnsi="Arial" w:cs="Arial"/>
        </w:rPr>
        <w:t>,</w:t>
      </w:r>
      <w:r w:rsidR="00116846" w:rsidRPr="005D4536">
        <w:rPr>
          <w:rFonts w:ascii="Arial" w:hAnsi="Arial" w:cs="Arial"/>
        </w:rPr>
        <w:t xml:space="preserve"> new definitions</w:t>
      </w:r>
      <w:r w:rsidR="00BB44BA">
        <w:rPr>
          <w:rFonts w:ascii="Arial" w:hAnsi="Arial" w:cs="Arial"/>
        </w:rPr>
        <w:t xml:space="preserve"> etc</w:t>
      </w:r>
      <w:r w:rsidR="000332F7" w:rsidRPr="005D4536">
        <w:rPr>
          <w:rFonts w:ascii="Arial" w:hAnsi="Arial" w:cs="Arial"/>
        </w:rPr>
        <w:t xml:space="preserve">.  </w:t>
      </w:r>
    </w:p>
    <w:p w14:paraId="1D1B4498" w14:textId="77777777" w:rsidR="000332F7" w:rsidRDefault="000332F7" w:rsidP="0058526F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14:paraId="6869C983" w14:textId="2FCE1615" w:rsidR="002E74FF" w:rsidRPr="00CF36CB" w:rsidRDefault="002E74FF" w:rsidP="001760E8">
      <w:pPr>
        <w:pStyle w:val="ListParagraph"/>
        <w:numPr>
          <w:ilvl w:val="0"/>
          <w:numId w:val="30"/>
        </w:numPr>
        <w:spacing w:after="0" w:line="240" w:lineRule="auto"/>
        <w:ind w:left="567" w:hanging="425"/>
        <w:rPr>
          <w:rFonts w:ascii="Arial" w:hAnsi="Arial" w:cs="Arial"/>
          <w:b/>
          <w:bCs/>
        </w:rPr>
      </w:pPr>
      <w:r w:rsidRPr="00CF36CB">
        <w:rPr>
          <w:rFonts w:ascii="Arial" w:hAnsi="Arial" w:cs="Arial"/>
          <w:b/>
          <w:bCs/>
        </w:rPr>
        <w:t xml:space="preserve">Changes </w:t>
      </w:r>
      <w:proofErr w:type="gramStart"/>
      <w:r w:rsidRPr="00CF36CB">
        <w:rPr>
          <w:rFonts w:ascii="Arial" w:hAnsi="Arial" w:cs="Arial"/>
          <w:b/>
          <w:bCs/>
        </w:rPr>
        <w:t>as a consequence of</w:t>
      </w:r>
      <w:proofErr w:type="gramEnd"/>
      <w:r w:rsidRPr="00CF36CB">
        <w:rPr>
          <w:rFonts w:ascii="Arial" w:hAnsi="Arial" w:cs="Arial"/>
          <w:b/>
          <w:bCs/>
        </w:rPr>
        <w:t xml:space="preserve"> the </w:t>
      </w:r>
      <w:r w:rsidR="008974A3">
        <w:rPr>
          <w:rFonts w:ascii="Arial" w:hAnsi="Arial" w:cs="Arial"/>
          <w:b/>
          <w:bCs/>
        </w:rPr>
        <w:t xml:space="preserve">2019 </w:t>
      </w:r>
      <w:r w:rsidRPr="00CF36CB">
        <w:rPr>
          <w:rFonts w:ascii="Arial" w:hAnsi="Arial" w:cs="Arial"/>
          <w:b/>
          <w:bCs/>
        </w:rPr>
        <w:t xml:space="preserve">EFPIA Code </w:t>
      </w:r>
    </w:p>
    <w:p w14:paraId="577A6E83" w14:textId="77777777" w:rsidR="00BE218B" w:rsidRPr="005F38FF" w:rsidRDefault="00BE218B" w:rsidP="0058526F">
      <w:pPr>
        <w:spacing w:after="0" w:line="240" w:lineRule="auto"/>
        <w:rPr>
          <w:rFonts w:ascii="Arial" w:hAnsi="Arial" w:cs="Arial"/>
          <w:b/>
          <w:bCs/>
        </w:rPr>
      </w:pPr>
    </w:p>
    <w:p w14:paraId="559606F6" w14:textId="6B2BA81F" w:rsidR="006E7D1D" w:rsidRDefault="006E7D1D" w:rsidP="001760E8">
      <w:pPr>
        <w:pStyle w:val="ListParagraph"/>
        <w:numPr>
          <w:ilvl w:val="0"/>
          <w:numId w:val="29"/>
        </w:numPr>
        <w:spacing w:line="240" w:lineRule="auto"/>
        <w:ind w:left="567" w:hanging="567"/>
        <w:rPr>
          <w:rFonts w:ascii="Arial" w:hAnsi="Arial" w:cs="Arial"/>
        </w:rPr>
      </w:pPr>
      <w:r>
        <w:rPr>
          <w:rFonts w:ascii="Arial" w:hAnsi="Arial" w:cs="Arial"/>
        </w:rPr>
        <w:t>Definitions are a key component to understanding the requirements of the EFPIA Code.  Th</w:t>
      </w:r>
      <w:r w:rsidR="008974A3">
        <w:rPr>
          <w:rFonts w:ascii="Arial" w:hAnsi="Arial" w:cs="Arial"/>
        </w:rPr>
        <w:t>ese</w:t>
      </w:r>
      <w:r>
        <w:rPr>
          <w:rFonts w:ascii="Arial" w:hAnsi="Arial" w:cs="Arial"/>
        </w:rPr>
        <w:t xml:space="preserve"> ha</w:t>
      </w:r>
      <w:r w:rsidR="008974A3">
        <w:rPr>
          <w:rFonts w:ascii="Arial" w:hAnsi="Arial" w:cs="Arial"/>
        </w:rPr>
        <w:t>ve</w:t>
      </w:r>
      <w:r>
        <w:rPr>
          <w:rFonts w:ascii="Arial" w:hAnsi="Arial" w:cs="Arial"/>
        </w:rPr>
        <w:t xml:space="preserve"> been ad</w:t>
      </w:r>
      <w:r w:rsidR="008974A3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pted </w:t>
      </w:r>
      <w:r w:rsidR="008974A3">
        <w:rPr>
          <w:rFonts w:ascii="Arial" w:hAnsi="Arial" w:cs="Arial"/>
        </w:rPr>
        <w:t xml:space="preserve">together </w:t>
      </w:r>
      <w:r>
        <w:rPr>
          <w:rFonts w:ascii="Arial" w:hAnsi="Arial" w:cs="Arial"/>
        </w:rPr>
        <w:t xml:space="preserve">with other </w:t>
      </w:r>
      <w:r w:rsidR="00D841EA">
        <w:rPr>
          <w:rFonts w:ascii="Arial" w:hAnsi="Arial" w:cs="Arial"/>
        </w:rPr>
        <w:t xml:space="preserve">definitions in the </w:t>
      </w:r>
      <w:r w:rsidR="008974A3">
        <w:rPr>
          <w:rFonts w:ascii="Arial" w:hAnsi="Arial" w:cs="Arial"/>
        </w:rPr>
        <w:t xml:space="preserve">2019 </w:t>
      </w:r>
      <w:r w:rsidR="00D841EA">
        <w:rPr>
          <w:rFonts w:ascii="Arial" w:hAnsi="Arial" w:cs="Arial"/>
        </w:rPr>
        <w:t xml:space="preserve">ABPI Code also being incorporated.  This is a key </w:t>
      </w:r>
      <w:r w:rsidR="00BF4FBB">
        <w:rPr>
          <w:rFonts w:ascii="Arial" w:hAnsi="Arial" w:cs="Arial"/>
        </w:rPr>
        <w:t xml:space="preserve">area now and </w:t>
      </w:r>
      <w:r w:rsidR="008974A3">
        <w:rPr>
          <w:rFonts w:ascii="Arial" w:hAnsi="Arial" w:cs="Arial"/>
        </w:rPr>
        <w:t>should</w:t>
      </w:r>
      <w:r w:rsidR="00BF4FBB">
        <w:rPr>
          <w:rFonts w:ascii="Arial" w:hAnsi="Arial" w:cs="Arial"/>
        </w:rPr>
        <w:t xml:space="preserve"> be referred to when </w:t>
      </w:r>
      <w:r w:rsidR="008974A3">
        <w:rPr>
          <w:rFonts w:ascii="Arial" w:hAnsi="Arial" w:cs="Arial"/>
        </w:rPr>
        <w:t xml:space="preserve">using </w:t>
      </w:r>
      <w:r w:rsidR="00BF4FBB">
        <w:rPr>
          <w:rFonts w:ascii="Arial" w:hAnsi="Arial" w:cs="Arial"/>
        </w:rPr>
        <w:t>the subsequent sections.</w:t>
      </w:r>
      <w:r w:rsidR="006D1260">
        <w:rPr>
          <w:rFonts w:ascii="Arial" w:hAnsi="Arial" w:cs="Arial"/>
        </w:rPr>
        <w:t xml:space="preserve">  A few </w:t>
      </w:r>
      <w:r w:rsidR="008974A3">
        <w:rPr>
          <w:rFonts w:ascii="Arial" w:hAnsi="Arial" w:cs="Arial"/>
        </w:rPr>
        <w:t xml:space="preserve">new </w:t>
      </w:r>
      <w:r w:rsidR="006D1260">
        <w:rPr>
          <w:rFonts w:ascii="Arial" w:hAnsi="Arial" w:cs="Arial"/>
        </w:rPr>
        <w:t xml:space="preserve">definitions </w:t>
      </w:r>
      <w:r w:rsidR="00087E70">
        <w:rPr>
          <w:rFonts w:ascii="Arial" w:hAnsi="Arial" w:cs="Arial"/>
        </w:rPr>
        <w:t xml:space="preserve">are </w:t>
      </w:r>
      <w:r w:rsidR="008974A3">
        <w:rPr>
          <w:rFonts w:ascii="Arial" w:hAnsi="Arial" w:cs="Arial"/>
        </w:rPr>
        <w:t xml:space="preserve">Donations and Grants, Events (which includes meetings), </w:t>
      </w:r>
      <w:r w:rsidR="00194E1B">
        <w:rPr>
          <w:rFonts w:ascii="Arial" w:hAnsi="Arial" w:cs="Arial"/>
        </w:rPr>
        <w:t>S</w:t>
      </w:r>
      <w:r w:rsidR="00087E70">
        <w:rPr>
          <w:rFonts w:ascii="Arial" w:hAnsi="Arial" w:cs="Arial"/>
        </w:rPr>
        <w:t>ponsorship and Support</w:t>
      </w:r>
      <w:r w:rsidR="00F51623">
        <w:rPr>
          <w:rFonts w:ascii="Arial" w:hAnsi="Arial" w:cs="Arial"/>
        </w:rPr>
        <w:t>.</w:t>
      </w:r>
    </w:p>
    <w:p w14:paraId="7975A6D1" w14:textId="77777777" w:rsidR="00B62EA3" w:rsidRDefault="00B62EA3" w:rsidP="00B62EA3">
      <w:pPr>
        <w:pStyle w:val="ListParagraph"/>
        <w:spacing w:line="240" w:lineRule="auto"/>
        <w:ind w:left="493"/>
        <w:rPr>
          <w:rFonts w:ascii="Arial" w:hAnsi="Arial" w:cs="Arial"/>
        </w:rPr>
      </w:pPr>
    </w:p>
    <w:p w14:paraId="14F023C8" w14:textId="017D3F9F" w:rsidR="00B62EA3" w:rsidRPr="00B62EA3" w:rsidRDefault="002E74FF" w:rsidP="001760E8">
      <w:pPr>
        <w:pStyle w:val="ListParagraph"/>
        <w:numPr>
          <w:ilvl w:val="0"/>
          <w:numId w:val="29"/>
        </w:numPr>
        <w:spacing w:line="240" w:lineRule="auto"/>
        <w:ind w:left="567" w:hanging="567"/>
        <w:rPr>
          <w:rFonts w:ascii="Arial" w:hAnsi="Arial" w:cs="Arial"/>
        </w:rPr>
      </w:pPr>
      <w:r w:rsidRPr="00414896">
        <w:rPr>
          <w:rFonts w:ascii="Arial" w:hAnsi="Arial" w:cs="Arial"/>
        </w:rPr>
        <w:t xml:space="preserve">Donations and Grants </w:t>
      </w:r>
      <w:r w:rsidR="00116846" w:rsidRPr="00414896">
        <w:rPr>
          <w:rFonts w:ascii="Arial" w:hAnsi="Arial" w:cs="Arial"/>
        </w:rPr>
        <w:t>have been included</w:t>
      </w:r>
      <w:r w:rsidR="00194E1B">
        <w:rPr>
          <w:rFonts w:ascii="Arial" w:hAnsi="Arial" w:cs="Arial"/>
        </w:rPr>
        <w:t xml:space="preserve"> in detail</w:t>
      </w:r>
      <w:r w:rsidR="00E758CB">
        <w:rPr>
          <w:rFonts w:ascii="Arial" w:hAnsi="Arial" w:cs="Arial"/>
        </w:rPr>
        <w:t xml:space="preserve">, expanded to patient </w:t>
      </w:r>
      <w:proofErr w:type="gramStart"/>
      <w:r w:rsidR="00BD7097">
        <w:rPr>
          <w:rFonts w:ascii="Arial" w:hAnsi="Arial" w:cs="Arial"/>
        </w:rPr>
        <w:t>organisations</w:t>
      </w:r>
      <w:proofErr w:type="gramEnd"/>
      <w:r w:rsidR="00E758CB">
        <w:rPr>
          <w:rFonts w:ascii="Arial" w:hAnsi="Arial" w:cs="Arial"/>
        </w:rPr>
        <w:t xml:space="preserve"> and</w:t>
      </w:r>
      <w:r w:rsidR="00BD7097">
        <w:rPr>
          <w:rFonts w:ascii="Arial" w:hAnsi="Arial" w:cs="Arial"/>
        </w:rPr>
        <w:t xml:space="preserve"> will </w:t>
      </w:r>
      <w:r w:rsidRPr="00414896">
        <w:rPr>
          <w:rFonts w:ascii="Arial" w:hAnsi="Arial" w:cs="Arial"/>
        </w:rPr>
        <w:t xml:space="preserve">replace </w:t>
      </w:r>
      <w:r w:rsidR="008974A3">
        <w:rPr>
          <w:rFonts w:ascii="Arial" w:hAnsi="Arial" w:cs="Arial"/>
        </w:rPr>
        <w:t xml:space="preserve">what were </w:t>
      </w:r>
      <w:r w:rsidRPr="00414896">
        <w:rPr>
          <w:rFonts w:ascii="Arial" w:hAnsi="Arial" w:cs="Arial"/>
        </w:rPr>
        <w:t>medical educational goods and services (MEGS)</w:t>
      </w:r>
      <w:r w:rsidR="00194E1B">
        <w:rPr>
          <w:rFonts w:ascii="Arial" w:hAnsi="Arial" w:cs="Arial"/>
        </w:rPr>
        <w:t xml:space="preserve"> in the </w:t>
      </w:r>
      <w:r w:rsidR="008974A3">
        <w:rPr>
          <w:rFonts w:ascii="Arial" w:hAnsi="Arial" w:cs="Arial"/>
        </w:rPr>
        <w:t>2019</w:t>
      </w:r>
      <w:r w:rsidR="00194E1B">
        <w:rPr>
          <w:rFonts w:ascii="Arial" w:hAnsi="Arial" w:cs="Arial"/>
        </w:rPr>
        <w:t xml:space="preserve"> ABPI Code</w:t>
      </w:r>
      <w:r w:rsidR="00116846" w:rsidRPr="00414896">
        <w:rPr>
          <w:rFonts w:ascii="Arial" w:hAnsi="Arial" w:cs="Arial"/>
        </w:rPr>
        <w:t xml:space="preserve">.  </w:t>
      </w:r>
      <w:r w:rsidR="00194E1B">
        <w:rPr>
          <w:rFonts w:ascii="Arial" w:hAnsi="Arial" w:cs="Arial"/>
        </w:rPr>
        <w:t xml:space="preserve">MEGS </w:t>
      </w:r>
      <w:r w:rsidR="00BD7097">
        <w:rPr>
          <w:rFonts w:ascii="Arial" w:hAnsi="Arial" w:cs="Arial"/>
        </w:rPr>
        <w:t>can still be provided as Donations</w:t>
      </w:r>
      <w:r w:rsidR="006214FB">
        <w:rPr>
          <w:rFonts w:ascii="Arial" w:hAnsi="Arial" w:cs="Arial"/>
        </w:rPr>
        <w:t xml:space="preserve"> or as Collaborative Working depending on the circumstances</w:t>
      </w:r>
      <w:r w:rsidR="00BD7097">
        <w:rPr>
          <w:rFonts w:ascii="Arial" w:hAnsi="Arial" w:cs="Arial"/>
        </w:rPr>
        <w:t>.</w:t>
      </w:r>
    </w:p>
    <w:p w14:paraId="1F121D06" w14:textId="77777777" w:rsidR="00B62EA3" w:rsidRPr="00B62EA3" w:rsidRDefault="00B62EA3" w:rsidP="001760E8">
      <w:pPr>
        <w:pStyle w:val="ListParagraph"/>
        <w:spacing w:line="240" w:lineRule="auto"/>
        <w:ind w:left="567" w:hanging="567"/>
        <w:rPr>
          <w:rFonts w:ascii="Arial" w:hAnsi="Arial" w:cs="Arial"/>
        </w:rPr>
      </w:pPr>
    </w:p>
    <w:p w14:paraId="25CE36B1" w14:textId="4AF0CF3D" w:rsidR="002E74FF" w:rsidRPr="00414896" w:rsidRDefault="002E74FF" w:rsidP="001760E8">
      <w:pPr>
        <w:pStyle w:val="ListParagraph"/>
        <w:numPr>
          <w:ilvl w:val="0"/>
          <w:numId w:val="29"/>
        </w:numPr>
        <w:spacing w:line="240" w:lineRule="auto"/>
        <w:ind w:left="567" w:hanging="567"/>
        <w:rPr>
          <w:rFonts w:ascii="Arial" w:hAnsi="Arial" w:cs="Arial"/>
        </w:rPr>
      </w:pPr>
      <w:r w:rsidRPr="00414896">
        <w:rPr>
          <w:rFonts w:ascii="Arial" w:hAnsi="Arial" w:cs="Arial"/>
        </w:rPr>
        <w:t>Patient Organisations</w:t>
      </w:r>
      <w:r w:rsidR="00E141B9">
        <w:rPr>
          <w:rFonts w:ascii="Arial" w:hAnsi="Arial" w:cs="Arial"/>
        </w:rPr>
        <w:t xml:space="preserve"> and</w:t>
      </w:r>
      <w:r w:rsidR="000332F7" w:rsidRPr="00414896">
        <w:rPr>
          <w:rFonts w:ascii="Arial" w:hAnsi="Arial" w:cs="Arial"/>
        </w:rPr>
        <w:t xml:space="preserve"> </w:t>
      </w:r>
      <w:r w:rsidR="00C83503" w:rsidRPr="00414896">
        <w:rPr>
          <w:rFonts w:ascii="Arial" w:hAnsi="Arial" w:cs="Arial"/>
        </w:rPr>
        <w:t xml:space="preserve">individuals representing </w:t>
      </w:r>
      <w:r w:rsidR="000332F7" w:rsidRPr="00414896">
        <w:rPr>
          <w:rFonts w:ascii="Arial" w:hAnsi="Arial" w:cs="Arial"/>
        </w:rPr>
        <w:t>patient organisations</w:t>
      </w:r>
      <w:r w:rsidRPr="00414896">
        <w:rPr>
          <w:rFonts w:ascii="Arial" w:hAnsi="Arial" w:cs="Arial"/>
        </w:rPr>
        <w:t xml:space="preserve"> have been incorporated into </w:t>
      </w:r>
      <w:r w:rsidR="008974A3">
        <w:rPr>
          <w:rFonts w:ascii="Arial" w:hAnsi="Arial" w:cs="Arial"/>
        </w:rPr>
        <w:t xml:space="preserve">certain general </w:t>
      </w:r>
      <w:r w:rsidRPr="00414896">
        <w:rPr>
          <w:rFonts w:ascii="Arial" w:hAnsi="Arial" w:cs="Arial"/>
        </w:rPr>
        <w:t>re</w:t>
      </w:r>
      <w:r w:rsidR="008974A3">
        <w:rPr>
          <w:rFonts w:ascii="Arial" w:hAnsi="Arial" w:cs="Arial"/>
        </w:rPr>
        <w:t>quirements</w:t>
      </w:r>
      <w:r w:rsidR="0073690C">
        <w:rPr>
          <w:rFonts w:ascii="Arial" w:hAnsi="Arial" w:cs="Arial"/>
        </w:rPr>
        <w:t xml:space="preserve"> covering a range of stakeholders</w:t>
      </w:r>
      <w:r w:rsidR="008974A3">
        <w:rPr>
          <w:rFonts w:ascii="Arial" w:hAnsi="Arial" w:cs="Arial"/>
        </w:rPr>
        <w:t xml:space="preserve"> </w:t>
      </w:r>
      <w:r w:rsidR="0073690C">
        <w:rPr>
          <w:rFonts w:ascii="Arial" w:hAnsi="Arial" w:cs="Arial"/>
        </w:rPr>
        <w:t>(</w:t>
      </w:r>
      <w:r w:rsidR="008974A3">
        <w:rPr>
          <w:rFonts w:ascii="Arial" w:hAnsi="Arial" w:cs="Arial"/>
        </w:rPr>
        <w:t>rather than their own separate requirements</w:t>
      </w:r>
      <w:r w:rsidR="0073690C">
        <w:rPr>
          <w:rFonts w:ascii="Arial" w:hAnsi="Arial" w:cs="Arial"/>
        </w:rPr>
        <w:t>)</w:t>
      </w:r>
      <w:r w:rsidR="00E141B9">
        <w:rPr>
          <w:rFonts w:ascii="Arial" w:hAnsi="Arial" w:cs="Arial"/>
        </w:rPr>
        <w:t>,</w:t>
      </w:r>
      <w:r w:rsidR="00194E1B">
        <w:rPr>
          <w:rFonts w:ascii="Arial" w:hAnsi="Arial" w:cs="Arial"/>
        </w:rPr>
        <w:t xml:space="preserve"> </w:t>
      </w:r>
      <w:r w:rsidRPr="00414896">
        <w:rPr>
          <w:rFonts w:ascii="Arial" w:hAnsi="Arial" w:cs="Arial"/>
        </w:rPr>
        <w:t>these are</w:t>
      </w:r>
      <w:r w:rsidR="00CB2B9E" w:rsidRPr="00414896">
        <w:rPr>
          <w:rFonts w:ascii="Arial" w:hAnsi="Arial" w:cs="Arial"/>
        </w:rPr>
        <w:t>:</w:t>
      </w:r>
    </w:p>
    <w:p w14:paraId="08356551" w14:textId="77777777" w:rsidR="00CB2B9E" w:rsidRPr="00CB2B9E" w:rsidRDefault="00CB2B9E" w:rsidP="001760E8">
      <w:pPr>
        <w:pStyle w:val="ListParagraph"/>
        <w:spacing w:line="240" w:lineRule="auto"/>
        <w:ind w:left="567" w:hanging="567"/>
        <w:rPr>
          <w:rFonts w:ascii="Arial" w:hAnsi="Arial" w:cs="Arial"/>
        </w:rPr>
      </w:pPr>
    </w:p>
    <w:p w14:paraId="7314E4E3" w14:textId="77777777" w:rsidR="002E74FF" w:rsidRPr="005F38FF" w:rsidRDefault="002E74FF" w:rsidP="001760E8">
      <w:pPr>
        <w:pStyle w:val="ListParagraph"/>
        <w:numPr>
          <w:ilvl w:val="0"/>
          <w:numId w:val="18"/>
        </w:numPr>
        <w:spacing w:line="240" w:lineRule="auto"/>
        <w:ind w:left="1560" w:hanging="426"/>
        <w:rPr>
          <w:rFonts w:ascii="Arial" w:hAnsi="Arial" w:cs="Arial"/>
        </w:rPr>
      </w:pPr>
      <w:r w:rsidRPr="005F38FF">
        <w:rPr>
          <w:rFonts w:ascii="Arial" w:hAnsi="Arial" w:cs="Arial"/>
        </w:rPr>
        <w:t xml:space="preserve">Donations and Grants </w:t>
      </w:r>
    </w:p>
    <w:p w14:paraId="039DC856" w14:textId="21FB1075" w:rsidR="002E74FF" w:rsidRPr="005F38FF" w:rsidRDefault="002E74FF" w:rsidP="001760E8">
      <w:pPr>
        <w:pStyle w:val="ListParagraph"/>
        <w:numPr>
          <w:ilvl w:val="0"/>
          <w:numId w:val="18"/>
        </w:numPr>
        <w:spacing w:line="240" w:lineRule="auto"/>
        <w:ind w:left="1560" w:hanging="426"/>
        <w:rPr>
          <w:rFonts w:ascii="Arial" w:hAnsi="Arial" w:cs="Arial"/>
        </w:rPr>
      </w:pPr>
      <w:r w:rsidRPr="005F38FF">
        <w:rPr>
          <w:rFonts w:ascii="Arial" w:hAnsi="Arial" w:cs="Arial"/>
        </w:rPr>
        <w:t xml:space="preserve">Sponsorship of organisations </w:t>
      </w:r>
      <w:r>
        <w:rPr>
          <w:rFonts w:ascii="Arial" w:hAnsi="Arial" w:cs="Arial"/>
        </w:rPr>
        <w:t xml:space="preserve">in relation to </w:t>
      </w:r>
      <w:r w:rsidRPr="005F38FF">
        <w:rPr>
          <w:rFonts w:ascii="Arial" w:hAnsi="Arial" w:cs="Arial"/>
        </w:rPr>
        <w:t>Events and Meetings</w:t>
      </w:r>
      <w:r>
        <w:rPr>
          <w:rFonts w:ascii="Arial" w:hAnsi="Arial" w:cs="Arial"/>
        </w:rPr>
        <w:t xml:space="preserve"> and other activities</w:t>
      </w:r>
    </w:p>
    <w:p w14:paraId="571B460F" w14:textId="78800B60" w:rsidR="002E74FF" w:rsidRDefault="002E74FF" w:rsidP="001760E8">
      <w:pPr>
        <w:pStyle w:val="ListParagraph"/>
        <w:numPr>
          <w:ilvl w:val="0"/>
          <w:numId w:val="18"/>
        </w:numPr>
        <w:spacing w:line="240" w:lineRule="auto"/>
        <w:ind w:left="1560" w:hanging="426"/>
        <w:rPr>
          <w:rFonts w:ascii="Arial" w:hAnsi="Arial" w:cs="Arial"/>
        </w:rPr>
      </w:pPr>
      <w:r w:rsidRPr="005F38FF">
        <w:rPr>
          <w:rFonts w:ascii="Arial" w:hAnsi="Arial" w:cs="Arial"/>
        </w:rPr>
        <w:lastRenderedPageBreak/>
        <w:t>Contracted Services</w:t>
      </w:r>
    </w:p>
    <w:p w14:paraId="2115F650" w14:textId="106E65A5" w:rsidR="00BE218B" w:rsidRDefault="00CB2B9E" w:rsidP="001760E8">
      <w:pPr>
        <w:pStyle w:val="ListParagraph"/>
        <w:numPr>
          <w:ilvl w:val="0"/>
          <w:numId w:val="18"/>
        </w:numPr>
        <w:spacing w:after="0" w:line="240" w:lineRule="auto"/>
        <w:ind w:left="1560" w:hanging="426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="00BE218B">
        <w:rPr>
          <w:rFonts w:ascii="Arial" w:hAnsi="Arial" w:cs="Arial"/>
        </w:rPr>
        <w:t>isclosure</w:t>
      </w:r>
      <w:r w:rsidR="001760E8">
        <w:rPr>
          <w:rFonts w:ascii="Arial" w:hAnsi="Arial" w:cs="Arial"/>
        </w:rPr>
        <w:t>.</w:t>
      </w:r>
    </w:p>
    <w:p w14:paraId="0AE134BF" w14:textId="7CB130B7" w:rsidR="00B5285E" w:rsidRDefault="00B5285E" w:rsidP="0058526F">
      <w:pPr>
        <w:spacing w:after="0" w:line="240" w:lineRule="auto"/>
        <w:rPr>
          <w:rFonts w:ascii="Arial" w:hAnsi="Arial" w:cs="Arial"/>
        </w:rPr>
      </w:pPr>
    </w:p>
    <w:p w14:paraId="34A6D890" w14:textId="77777777" w:rsidR="00B5285E" w:rsidRPr="00BF4DBC" w:rsidRDefault="00B5285E" w:rsidP="0058526F">
      <w:pPr>
        <w:spacing w:after="0" w:line="240" w:lineRule="auto"/>
        <w:rPr>
          <w:rFonts w:ascii="Arial" w:hAnsi="Arial" w:cs="Arial"/>
        </w:rPr>
      </w:pPr>
    </w:p>
    <w:p w14:paraId="3BAA23F0" w14:textId="28CFD006" w:rsidR="002E74FF" w:rsidRPr="005F38FF" w:rsidRDefault="003A433E" w:rsidP="001760E8">
      <w:pPr>
        <w:spacing w:line="240" w:lineRule="auto"/>
        <w:ind w:left="567" w:hanging="567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ii</w:t>
      </w:r>
      <w:r w:rsidR="001760E8">
        <w:rPr>
          <w:rFonts w:ascii="Arial" w:hAnsi="Arial" w:cs="Arial"/>
          <w:b/>
          <w:bCs/>
        </w:rPr>
        <w:t>)</w:t>
      </w:r>
      <w:r w:rsidR="00BE218B">
        <w:rPr>
          <w:rFonts w:ascii="Arial" w:hAnsi="Arial" w:cs="Arial"/>
          <w:b/>
          <w:bCs/>
        </w:rPr>
        <w:tab/>
      </w:r>
      <w:r w:rsidR="002E74FF" w:rsidRPr="005F38FF">
        <w:rPr>
          <w:rFonts w:ascii="Arial" w:hAnsi="Arial" w:cs="Arial"/>
          <w:b/>
          <w:bCs/>
        </w:rPr>
        <w:t xml:space="preserve">Other </w:t>
      </w:r>
      <w:r w:rsidR="002E74FF">
        <w:rPr>
          <w:rFonts w:ascii="Arial" w:hAnsi="Arial" w:cs="Arial"/>
          <w:b/>
          <w:bCs/>
        </w:rPr>
        <w:t>Changes</w:t>
      </w:r>
    </w:p>
    <w:p w14:paraId="3B13BEAD" w14:textId="7DA0BAA6" w:rsidR="00346D7C" w:rsidRDefault="002E74FF" w:rsidP="004767F0">
      <w:pPr>
        <w:pStyle w:val="ListParagraph"/>
        <w:numPr>
          <w:ilvl w:val="0"/>
          <w:numId w:val="39"/>
        </w:numPr>
        <w:spacing w:after="0" w:line="240" w:lineRule="auto"/>
        <w:rPr>
          <w:rFonts w:ascii="Arial" w:hAnsi="Arial" w:cs="Arial"/>
          <w:color w:val="000000" w:themeColor="text1"/>
        </w:rPr>
      </w:pPr>
      <w:r w:rsidRPr="001760E8">
        <w:rPr>
          <w:rFonts w:ascii="Arial" w:hAnsi="Arial" w:cs="Arial"/>
          <w:color w:val="000000" w:themeColor="text1"/>
        </w:rPr>
        <w:t xml:space="preserve">Collaborative Working with </w:t>
      </w:r>
      <w:r w:rsidR="00194E1B" w:rsidRPr="001760E8">
        <w:rPr>
          <w:rFonts w:ascii="Arial" w:hAnsi="Arial" w:cs="Arial"/>
          <w:color w:val="000000" w:themeColor="text1"/>
        </w:rPr>
        <w:t xml:space="preserve">healthcare organisations </w:t>
      </w:r>
      <w:r w:rsidRPr="001760E8">
        <w:rPr>
          <w:rFonts w:ascii="Arial" w:hAnsi="Arial" w:cs="Arial"/>
          <w:color w:val="000000" w:themeColor="text1"/>
        </w:rPr>
        <w:t>(and others) has been introduced as a means of recognising that there might be some projects which cannot show a direct benefit to patient</w:t>
      </w:r>
      <w:r w:rsidR="001334EE">
        <w:rPr>
          <w:rFonts w:ascii="Arial" w:hAnsi="Arial" w:cs="Arial"/>
          <w:color w:val="000000" w:themeColor="text1"/>
        </w:rPr>
        <w:t xml:space="preserve">s </w:t>
      </w:r>
      <w:r w:rsidRPr="001760E8">
        <w:rPr>
          <w:rFonts w:ascii="Arial" w:hAnsi="Arial" w:cs="Arial"/>
          <w:color w:val="000000" w:themeColor="text1"/>
        </w:rPr>
        <w:t>and thus could not be Joint Working</w:t>
      </w:r>
      <w:r w:rsidR="00346D7C">
        <w:rPr>
          <w:rFonts w:ascii="Arial" w:hAnsi="Arial" w:cs="Arial"/>
          <w:color w:val="000000" w:themeColor="text1"/>
        </w:rPr>
        <w:t xml:space="preserve"> as defined by the Department of Health and set out in the 2019 Code, Clause 20</w:t>
      </w:r>
      <w:r w:rsidRPr="001760E8">
        <w:rPr>
          <w:rFonts w:ascii="Arial" w:hAnsi="Arial" w:cs="Arial"/>
          <w:color w:val="000000" w:themeColor="text1"/>
        </w:rPr>
        <w:t xml:space="preserve">.  Collaborative </w:t>
      </w:r>
      <w:r w:rsidR="00D7642D">
        <w:rPr>
          <w:rFonts w:ascii="Arial" w:hAnsi="Arial" w:cs="Arial"/>
          <w:color w:val="000000" w:themeColor="text1"/>
        </w:rPr>
        <w:t>W</w:t>
      </w:r>
      <w:r w:rsidR="00D7642D" w:rsidRPr="001760E8">
        <w:rPr>
          <w:rFonts w:ascii="Arial" w:hAnsi="Arial" w:cs="Arial"/>
          <w:color w:val="000000" w:themeColor="text1"/>
        </w:rPr>
        <w:t xml:space="preserve">orking </w:t>
      </w:r>
      <w:r w:rsidR="002564F1">
        <w:rPr>
          <w:rFonts w:ascii="Arial" w:hAnsi="Arial" w:cs="Arial"/>
          <w:color w:val="000000" w:themeColor="text1"/>
        </w:rPr>
        <w:t xml:space="preserve">(2021 Code, Clause 20) </w:t>
      </w:r>
      <w:r w:rsidRPr="001760E8">
        <w:rPr>
          <w:rFonts w:ascii="Arial" w:hAnsi="Arial" w:cs="Arial"/>
          <w:color w:val="000000" w:themeColor="text1"/>
        </w:rPr>
        <w:t xml:space="preserve">must enhance patient care or </w:t>
      </w:r>
      <w:r w:rsidR="0073690C">
        <w:rPr>
          <w:rFonts w:ascii="Arial" w:hAnsi="Arial" w:cs="Arial"/>
          <w:color w:val="000000" w:themeColor="text1"/>
        </w:rPr>
        <w:t>be</w:t>
      </w:r>
      <w:r w:rsidR="001334EE">
        <w:rPr>
          <w:rFonts w:ascii="Arial" w:hAnsi="Arial" w:cs="Arial"/>
          <w:color w:val="000000" w:themeColor="text1"/>
        </w:rPr>
        <w:t xml:space="preserve"> </w:t>
      </w:r>
      <w:r w:rsidR="00C84043" w:rsidRPr="001760E8">
        <w:rPr>
          <w:rFonts w:ascii="Arial" w:hAnsi="Arial" w:cs="Arial"/>
          <w:color w:val="000000" w:themeColor="text1"/>
        </w:rPr>
        <w:t xml:space="preserve">for the </w:t>
      </w:r>
      <w:r w:rsidRPr="001760E8">
        <w:rPr>
          <w:rFonts w:ascii="Arial" w:hAnsi="Arial" w:cs="Arial"/>
          <w:color w:val="000000" w:themeColor="text1"/>
        </w:rPr>
        <w:t xml:space="preserve">benefit </w:t>
      </w:r>
      <w:r w:rsidR="00C84043" w:rsidRPr="001760E8">
        <w:rPr>
          <w:rFonts w:ascii="Arial" w:hAnsi="Arial" w:cs="Arial"/>
          <w:color w:val="000000" w:themeColor="text1"/>
        </w:rPr>
        <w:t>of patients, or alternatively</w:t>
      </w:r>
      <w:r w:rsidR="000B7CB4" w:rsidRPr="001760E8">
        <w:rPr>
          <w:rFonts w:ascii="Arial" w:hAnsi="Arial" w:cs="Arial"/>
          <w:color w:val="000000" w:themeColor="text1"/>
        </w:rPr>
        <w:t xml:space="preserve"> benefit </w:t>
      </w:r>
      <w:r w:rsidRPr="001760E8">
        <w:rPr>
          <w:rFonts w:ascii="Arial" w:hAnsi="Arial" w:cs="Arial"/>
          <w:color w:val="000000" w:themeColor="text1"/>
        </w:rPr>
        <w:t>the NHS and</w:t>
      </w:r>
      <w:r w:rsidR="006C5AB3">
        <w:rPr>
          <w:rFonts w:ascii="Arial" w:hAnsi="Arial" w:cs="Arial"/>
          <w:color w:val="000000" w:themeColor="text1"/>
        </w:rPr>
        <w:t xml:space="preserve">, </w:t>
      </w:r>
      <w:r w:rsidR="000B7CB4" w:rsidRPr="001760E8">
        <w:rPr>
          <w:rFonts w:ascii="Arial" w:hAnsi="Arial" w:cs="Arial"/>
          <w:color w:val="000000" w:themeColor="text1"/>
        </w:rPr>
        <w:t>as a minimum</w:t>
      </w:r>
      <w:r w:rsidR="006C5AB3">
        <w:rPr>
          <w:rFonts w:ascii="Arial" w:hAnsi="Arial" w:cs="Arial"/>
          <w:color w:val="000000" w:themeColor="text1"/>
        </w:rPr>
        <w:t>,</w:t>
      </w:r>
      <w:r w:rsidR="000B7CB4" w:rsidRPr="001760E8">
        <w:rPr>
          <w:rFonts w:ascii="Arial" w:hAnsi="Arial" w:cs="Arial"/>
          <w:color w:val="000000" w:themeColor="text1"/>
        </w:rPr>
        <w:t xml:space="preserve"> </w:t>
      </w:r>
      <w:r w:rsidRPr="001760E8">
        <w:rPr>
          <w:rFonts w:ascii="Arial" w:hAnsi="Arial" w:cs="Arial"/>
          <w:color w:val="000000" w:themeColor="text1"/>
        </w:rPr>
        <w:t xml:space="preserve">maintain patient care.  </w:t>
      </w:r>
      <w:r w:rsidR="0073690C">
        <w:rPr>
          <w:rFonts w:ascii="Arial" w:hAnsi="Arial" w:cs="Arial"/>
          <w:color w:val="000000" w:themeColor="text1"/>
        </w:rPr>
        <w:t xml:space="preserve">Joint Working </w:t>
      </w:r>
      <w:r w:rsidR="002564F1">
        <w:rPr>
          <w:rFonts w:ascii="Arial" w:hAnsi="Arial" w:cs="Arial"/>
          <w:color w:val="000000" w:themeColor="text1"/>
        </w:rPr>
        <w:t xml:space="preserve">(2021 Code, Clause 20.4) </w:t>
      </w:r>
      <w:r w:rsidR="0073690C">
        <w:rPr>
          <w:rFonts w:ascii="Arial" w:hAnsi="Arial" w:cs="Arial"/>
          <w:color w:val="000000" w:themeColor="text1"/>
        </w:rPr>
        <w:t xml:space="preserve">must </w:t>
      </w:r>
      <w:r w:rsidR="00346D7C">
        <w:rPr>
          <w:rFonts w:ascii="Arial" w:hAnsi="Arial" w:cs="Arial"/>
          <w:color w:val="000000" w:themeColor="text1"/>
        </w:rPr>
        <w:t xml:space="preserve">continue to </w:t>
      </w:r>
      <w:r w:rsidR="0073690C">
        <w:rPr>
          <w:rFonts w:ascii="Arial" w:hAnsi="Arial" w:cs="Arial"/>
          <w:color w:val="000000" w:themeColor="text1"/>
        </w:rPr>
        <w:t xml:space="preserve">be patient centred and always benefit patients and is thus </w:t>
      </w:r>
      <w:r w:rsidR="00346D7C">
        <w:rPr>
          <w:rFonts w:ascii="Arial" w:hAnsi="Arial" w:cs="Arial"/>
          <w:color w:val="000000" w:themeColor="text1"/>
        </w:rPr>
        <w:t xml:space="preserve">now </w:t>
      </w:r>
      <w:r w:rsidR="0073690C">
        <w:rPr>
          <w:rFonts w:ascii="Arial" w:hAnsi="Arial" w:cs="Arial"/>
          <w:color w:val="000000" w:themeColor="text1"/>
        </w:rPr>
        <w:t xml:space="preserve">an example of </w:t>
      </w:r>
      <w:r w:rsidR="00D7642D">
        <w:rPr>
          <w:rFonts w:ascii="Arial" w:hAnsi="Arial" w:cs="Arial"/>
          <w:color w:val="000000" w:themeColor="text1"/>
        </w:rPr>
        <w:t>Collaborative Working</w:t>
      </w:r>
      <w:r w:rsidR="0073690C">
        <w:rPr>
          <w:rFonts w:ascii="Arial" w:hAnsi="Arial" w:cs="Arial"/>
          <w:color w:val="000000" w:themeColor="text1"/>
        </w:rPr>
        <w:t xml:space="preserve">.  </w:t>
      </w:r>
      <w:r w:rsidR="00346D7C">
        <w:rPr>
          <w:rFonts w:ascii="Arial" w:hAnsi="Arial" w:cs="Arial"/>
          <w:color w:val="000000" w:themeColor="text1"/>
        </w:rPr>
        <w:t>Some of t</w:t>
      </w:r>
      <w:r w:rsidRPr="001760E8">
        <w:rPr>
          <w:rFonts w:ascii="Arial" w:hAnsi="Arial" w:cs="Arial"/>
          <w:color w:val="000000" w:themeColor="text1"/>
        </w:rPr>
        <w:t>he previous language for MEGS (</w:t>
      </w:r>
      <w:r w:rsidR="0073690C">
        <w:rPr>
          <w:rFonts w:ascii="Arial" w:hAnsi="Arial" w:cs="Arial"/>
          <w:color w:val="000000" w:themeColor="text1"/>
        </w:rPr>
        <w:t xml:space="preserve">2019 Code, </w:t>
      </w:r>
      <w:r w:rsidRPr="001760E8">
        <w:rPr>
          <w:rFonts w:ascii="Arial" w:hAnsi="Arial" w:cs="Arial"/>
          <w:color w:val="000000" w:themeColor="text1"/>
        </w:rPr>
        <w:t xml:space="preserve">Clause 19) has been </w:t>
      </w:r>
      <w:r w:rsidR="00C83503" w:rsidRPr="001760E8">
        <w:rPr>
          <w:rFonts w:ascii="Arial" w:hAnsi="Arial" w:cs="Arial"/>
          <w:color w:val="000000" w:themeColor="text1"/>
        </w:rPr>
        <w:t>adapted</w:t>
      </w:r>
      <w:r w:rsidRPr="001760E8">
        <w:rPr>
          <w:rFonts w:ascii="Arial" w:hAnsi="Arial" w:cs="Arial"/>
          <w:color w:val="000000" w:themeColor="text1"/>
        </w:rPr>
        <w:t xml:space="preserve">.  </w:t>
      </w:r>
    </w:p>
    <w:p w14:paraId="73475802" w14:textId="77777777" w:rsidR="00346D7C" w:rsidRDefault="00346D7C" w:rsidP="0069321A">
      <w:pPr>
        <w:pStyle w:val="ListParagraph"/>
        <w:spacing w:after="0" w:line="240" w:lineRule="auto"/>
        <w:ind w:left="567"/>
        <w:rPr>
          <w:rFonts w:ascii="Arial" w:hAnsi="Arial" w:cs="Arial"/>
          <w:color w:val="000000" w:themeColor="text1"/>
        </w:rPr>
      </w:pPr>
    </w:p>
    <w:p w14:paraId="09317692" w14:textId="2BCBBE59" w:rsidR="002E74FF" w:rsidRPr="001760E8" w:rsidRDefault="00F23997" w:rsidP="004767F0">
      <w:pPr>
        <w:pStyle w:val="ListParagraph"/>
        <w:numPr>
          <w:ilvl w:val="0"/>
          <w:numId w:val="39"/>
        </w:numPr>
        <w:spacing w:after="0" w:line="240" w:lineRule="auto"/>
        <w:rPr>
          <w:rFonts w:ascii="Arial" w:hAnsi="Arial" w:cs="Arial"/>
          <w:color w:val="000000" w:themeColor="text1"/>
        </w:rPr>
      </w:pPr>
      <w:r w:rsidRPr="001760E8">
        <w:rPr>
          <w:rFonts w:ascii="Arial" w:hAnsi="Arial" w:cs="Arial"/>
          <w:color w:val="000000" w:themeColor="text1"/>
        </w:rPr>
        <w:t>Th</w:t>
      </w:r>
      <w:r w:rsidR="0073690C">
        <w:rPr>
          <w:rFonts w:ascii="Arial" w:hAnsi="Arial" w:cs="Arial"/>
          <w:color w:val="000000" w:themeColor="text1"/>
        </w:rPr>
        <w:t xml:space="preserve">e introduction of </w:t>
      </w:r>
      <w:r w:rsidR="00D7642D">
        <w:rPr>
          <w:rFonts w:ascii="Arial" w:hAnsi="Arial" w:cs="Arial"/>
          <w:color w:val="000000" w:themeColor="text1"/>
        </w:rPr>
        <w:t>Collaborative W</w:t>
      </w:r>
      <w:r w:rsidR="0073690C">
        <w:rPr>
          <w:rFonts w:ascii="Arial" w:hAnsi="Arial" w:cs="Arial"/>
          <w:color w:val="000000" w:themeColor="text1"/>
        </w:rPr>
        <w:t xml:space="preserve">orking </w:t>
      </w:r>
      <w:r w:rsidRPr="001760E8">
        <w:rPr>
          <w:rFonts w:ascii="Arial" w:hAnsi="Arial" w:cs="Arial"/>
          <w:color w:val="000000" w:themeColor="text1"/>
        </w:rPr>
        <w:t xml:space="preserve">is to better reflect activities companies </w:t>
      </w:r>
      <w:r w:rsidR="0098470C" w:rsidRPr="001760E8">
        <w:rPr>
          <w:rFonts w:ascii="Arial" w:hAnsi="Arial" w:cs="Arial"/>
          <w:color w:val="000000" w:themeColor="text1"/>
        </w:rPr>
        <w:t>w</w:t>
      </w:r>
      <w:r w:rsidR="00194E1B" w:rsidRPr="001760E8">
        <w:rPr>
          <w:rFonts w:ascii="Arial" w:hAnsi="Arial" w:cs="Arial"/>
          <w:color w:val="000000" w:themeColor="text1"/>
        </w:rPr>
        <w:t xml:space="preserve">ish to </w:t>
      </w:r>
      <w:r w:rsidR="0098470C" w:rsidRPr="001760E8">
        <w:rPr>
          <w:rFonts w:ascii="Arial" w:hAnsi="Arial" w:cs="Arial"/>
          <w:color w:val="000000" w:themeColor="text1"/>
        </w:rPr>
        <w:t>undertake.</w:t>
      </w:r>
    </w:p>
    <w:p w14:paraId="10874693" w14:textId="257A3EF5" w:rsidR="00BE218B" w:rsidRPr="001760E8" w:rsidRDefault="00BE218B" w:rsidP="0058526F">
      <w:pPr>
        <w:spacing w:after="0" w:line="240" w:lineRule="auto"/>
        <w:ind w:left="567" w:hanging="567"/>
        <w:rPr>
          <w:rFonts w:ascii="Arial" w:hAnsi="Arial" w:cs="Arial"/>
          <w:color w:val="000000" w:themeColor="text1"/>
        </w:rPr>
      </w:pPr>
    </w:p>
    <w:p w14:paraId="22CBB034" w14:textId="42F0333C" w:rsidR="00346D7C" w:rsidRPr="0069321A" w:rsidRDefault="00CA7BBF" w:rsidP="004767F0">
      <w:pPr>
        <w:pStyle w:val="ListParagraph"/>
        <w:numPr>
          <w:ilvl w:val="0"/>
          <w:numId w:val="39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color w:val="000000" w:themeColor="text1"/>
        </w:rPr>
        <w:t>M</w:t>
      </w:r>
      <w:r w:rsidR="00BF4DBC" w:rsidRPr="001760E8">
        <w:rPr>
          <w:rFonts w:ascii="Arial" w:hAnsi="Arial" w:cs="Arial"/>
          <w:color w:val="000000" w:themeColor="text1"/>
        </w:rPr>
        <w:t>embers of the public (patients, journalists</w:t>
      </w:r>
      <w:r w:rsidR="0098470C" w:rsidRPr="001760E8">
        <w:rPr>
          <w:rFonts w:ascii="Arial" w:hAnsi="Arial" w:cs="Arial"/>
          <w:color w:val="000000" w:themeColor="text1"/>
        </w:rPr>
        <w:t xml:space="preserve"> etc</w:t>
      </w:r>
      <w:r w:rsidR="00BF4DBC" w:rsidRPr="001760E8">
        <w:rPr>
          <w:rFonts w:ascii="Arial" w:hAnsi="Arial" w:cs="Arial"/>
          <w:color w:val="000000" w:themeColor="text1"/>
        </w:rPr>
        <w:t xml:space="preserve">) </w:t>
      </w:r>
      <w:r>
        <w:rPr>
          <w:rFonts w:ascii="Arial" w:hAnsi="Arial" w:cs="Arial"/>
          <w:color w:val="000000" w:themeColor="text1"/>
        </w:rPr>
        <w:t xml:space="preserve">who </w:t>
      </w:r>
      <w:r w:rsidR="00BF4DBC" w:rsidRPr="001760E8">
        <w:rPr>
          <w:rFonts w:ascii="Arial" w:hAnsi="Arial" w:cs="Arial"/>
          <w:color w:val="000000" w:themeColor="text1"/>
        </w:rPr>
        <w:t xml:space="preserve">provide </w:t>
      </w:r>
      <w:r w:rsidR="00346D7C">
        <w:rPr>
          <w:rFonts w:ascii="Arial" w:hAnsi="Arial" w:cs="Arial"/>
          <w:color w:val="000000" w:themeColor="text1"/>
        </w:rPr>
        <w:t xml:space="preserve">contracted </w:t>
      </w:r>
      <w:r w:rsidR="00BF4DBC" w:rsidRPr="001760E8">
        <w:rPr>
          <w:rFonts w:ascii="Arial" w:hAnsi="Arial" w:cs="Arial"/>
          <w:color w:val="000000" w:themeColor="text1"/>
        </w:rPr>
        <w:t xml:space="preserve">services </w:t>
      </w:r>
      <w:proofErr w:type="gramStart"/>
      <w:r w:rsidR="00BF4DBC" w:rsidRPr="001760E8">
        <w:rPr>
          <w:rFonts w:ascii="Arial" w:hAnsi="Arial" w:cs="Arial"/>
          <w:color w:val="000000" w:themeColor="text1"/>
        </w:rPr>
        <w:t>similar to</w:t>
      </w:r>
      <w:proofErr w:type="gramEnd"/>
      <w:r w:rsidR="00BF4DBC" w:rsidRPr="001760E8">
        <w:rPr>
          <w:rFonts w:ascii="Arial" w:hAnsi="Arial" w:cs="Arial"/>
          <w:color w:val="000000" w:themeColor="text1"/>
        </w:rPr>
        <w:t xml:space="preserve"> those </w:t>
      </w:r>
      <w:r w:rsidR="00346D7C">
        <w:rPr>
          <w:rFonts w:ascii="Arial" w:hAnsi="Arial" w:cs="Arial"/>
          <w:color w:val="000000" w:themeColor="text1"/>
        </w:rPr>
        <w:t xml:space="preserve">provided by health professionals etc </w:t>
      </w:r>
      <w:r w:rsidR="00BF4DBC" w:rsidRPr="001760E8">
        <w:rPr>
          <w:rFonts w:ascii="Arial" w:hAnsi="Arial" w:cs="Arial"/>
          <w:color w:val="000000" w:themeColor="text1"/>
        </w:rPr>
        <w:t xml:space="preserve">covered in the </w:t>
      </w:r>
      <w:r w:rsidR="00994294">
        <w:rPr>
          <w:rFonts w:ascii="Arial" w:hAnsi="Arial" w:cs="Arial"/>
          <w:color w:val="000000" w:themeColor="text1"/>
        </w:rPr>
        <w:t xml:space="preserve">2019 ABPI </w:t>
      </w:r>
      <w:r w:rsidR="00BF4DBC" w:rsidRPr="001760E8">
        <w:rPr>
          <w:rFonts w:ascii="Arial" w:hAnsi="Arial" w:cs="Arial"/>
          <w:color w:val="000000" w:themeColor="text1"/>
        </w:rPr>
        <w:t>Code</w:t>
      </w:r>
      <w:r w:rsidR="00EF5A74">
        <w:rPr>
          <w:rFonts w:ascii="Arial" w:hAnsi="Arial" w:cs="Arial"/>
          <w:color w:val="000000" w:themeColor="text1"/>
        </w:rPr>
        <w:t xml:space="preserve">, </w:t>
      </w:r>
      <w:r w:rsidR="00346D7C">
        <w:rPr>
          <w:rFonts w:ascii="Arial" w:hAnsi="Arial" w:cs="Arial"/>
          <w:color w:val="000000" w:themeColor="text1"/>
        </w:rPr>
        <w:t>Clause 23</w:t>
      </w:r>
      <w:r>
        <w:rPr>
          <w:rFonts w:ascii="Arial" w:hAnsi="Arial" w:cs="Arial"/>
          <w:color w:val="000000" w:themeColor="text1"/>
        </w:rPr>
        <w:t>,</w:t>
      </w:r>
      <w:r w:rsidR="00346D7C">
        <w:rPr>
          <w:rFonts w:ascii="Arial" w:hAnsi="Arial" w:cs="Arial"/>
          <w:color w:val="000000" w:themeColor="text1"/>
        </w:rPr>
        <w:t xml:space="preserve"> are </w:t>
      </w:r>
      <w:r w:rsidR="001721BE">
        <w:rPr>
          <w:rFonts w:ascii="Arial" w:hAnsi="Arial" w:cs="Arial"/>
          <w:color w:val="000000" w:themeColor="text1"/>
        </w:rPr>
        <w:t xml:space="preserve">now </w:t>
      </w:r>
      <w:r w:rsidR="00346D7C">
        <w:rPr>
          <w:rFonts w:ascii="Arial" w:hAnsi="Arial" w:cs="Arial"/>
          <w:color w:val="000000" w:themeColor="text1"/>
        </w:rPr>
        <w:t>also covered by the 2021 ABPI Code</w:t>
      </w:r>
      <w:r w:rsidR="00D7642D">
        <w:rPr>
          <w:rFonts w:ascii="Arial" w:hAnsi="Arial" w:cs="Arial"/>
          <w:color w:val="000000" w:themeColor="text1"/>
        </w:rPr>
        <w:t xml:space="preserve"> (Clause 24)</w:t>
      </w:r>
      <w:r w:rsidR="00346D7C">
        <w:rPr>
          <w:rFonts w:ascii="Arial" w:hAnsi="Arial" w:cs="Arial"/>
          <w:color w:val="000000" w:themeColor="text1"/>
        </w:rPr>
        <w:t xml:space="preserve">.  </w:t>
      </w:r>
    </w:p>
    <w:p w14:paraId="01D57E87" w14:textId="77777777" w:rsidR="00346D7C" w:rsidRPr="0069321A" w:rsidRDefault="00346D7C" w:rsidP="0069321A">
      <w:pPr>
        <w:pStyle w:val="ListParagraph"/>
        <w:spacing w:after="0" w:line="240" w:lineRule="auto"/>
        <w:ind w:left="567"/>
        <w:rPr>
          <w:rFonts w:ascii="Arial" w:hAnsi="Arial" w:cs="Arial"/>
        </w:rPr>
      </w:pPr>
    </w:p>
    <w:p w14:paraId="7D40643D" w14:textId="63B9FA27" w:rsidR="00BE218B" w:rsidRDefault="00BE218B" w:rsidP="004767F0">
      <w:pPr>
        <w:pStyle w:val="ListParagraph"/>
        <w:numPr>
          <w:ilvl w:val="0"/>
          <w:numId w:val="39"/>
        </w:numPr>
        <w:spacing w:after="0" w:line="240" w:lineRule="auto"/>
        <w:rPr>
          <w:rFonts w:ascii="Arial" w:hAnsi="Arial" w:cs="Arial"/>
        </w:rPr>
      </w:pPr>
      <w:r w:rsidRPr="00BE218B">
        <w:rPr>
          <w:rFonts w:ascii="Arial" w:hAnsi="Arial" w:cs="Arial"/>
        </w:rPr>
        <w:t xml:space="preserve">Annual Disclosure requirements </w:t>
      </w:r>
      <w:r w:rsidR="001721BE">
        <w:rPr>
          <w:rFonts w:ascii="Arial" w:hAnsi="Arial" w:cs="Arial"/>
        </w:rPr>
        <w:t xml:space="preserve">have been updated </w:t>
      </w:r>
      <w:r w:rsidR="00346D7C">
        <w:rPr>
          <w:rFonts w:ascii="Arial" w:hAnsi="Arial" w:cs="Arial"/>
        </w:rPr>
        <w:t>to include</w:t>
      </w:r>
      <w:r w:rsidRPr="00BE218B">
        <w:rPr>
          <w:rFonts w:ascii="Arial" w:hAnsi="Arial" w:cs="Arial"/>
        </w:rPr>
        <w:t xml:space="preserve"> an additional requirement to disclose </w:t>
      </w:r>
      <w:r w:rsidR="00994294">
        <w:rPr>
          <w:rFonts w:ascii="Arial" w:hAnsi="Arial" w:cs="Arial"/>
        </w:rPr>
        <w:t xml:space="preserve">in aggregate </w:t>
      </w:r>
      <w:r w:rsidRPr="00BE218B">
        <w:rPr>
          <w:rFonts w:ascii="Arial" w:hAnsi="Arial" w:cs="Arial"/>
        </w:rPr>
        <w:t xml:space="preserve">payments to </w:t>
      </w:r>
      <w:r w:rsidR="00BF4DBC">
        <w:rPr>
          <w:rFonts w:ascii="Arial" w:hAnsi="Arial" w:cs="Arial"/>
        </w:rPr>
        <w:t xml:space="preserve">members of the public </w:t>
      </w:r>
      <w:r w:rsidRPr="00BE218B">
        <w:rPr>
          <w:rFonts w:ascii="Arial" w:hAnsi="Arial" w:cs="Arial"/>
        </w:rPr>
        <w:t>not representing a patient organisation</w:t>
      </w:r>
      <w:r w:rsidR="00BF4DBC">
        <w:rPr>
          <w:rFonts w:ascii="Arial" w:hAnsi="Arial" w:cs="Arial"/>
        </w:rPr>
        <w:t xml:space="preserve"> to include </w:t>
      </w:r>
      <w:r w:rsidR="00BF4DBC" w:rsidRPr="00A60A92">
        <w:rPr>
          <w:rFonts w:ascii="Arial" w:hAnsi="Arial" w:cs="Arial"/>
        </w:rPr>
        <w:t>patients, journalists</w:t>
      </w:r>
      <w:r w:rsidRPr="00A60A92">
        <w:rPr>
          <w:rFonts w:ascii="Arial" w:hAnsi="Arial" w:cs="Arial"/>
        </w:rPr>
        <w:t xml:space="preserve"> etc</w:t>
      </w:r>
      <w:r w:rsidR="001F22D4">
        <w:rPr>
          <w:rFonts w:ascii="Arial" w:hAnsi="Arial" w:cs="Arial"/>
        </w:rPr>
        <w:t xml:space="preserve"> who provide certain contracted services</w:t>
      </w:r>
      <w:r w:rsidRPr="00A60A92">
        <w:rPr>
          <w:rFonts w:ascii="Arial" w:hAnsi="Arial" w:cs="Arial"/>
        </w:rPr>
        <w:t xml:space="preserve">.  This </w:t>
      </w:r>
      <w:r w:rsidR="007F13FF">
        <w:rPr>
          <w:rFonts w:ascii="Arial" w:hAnsi="Arial" w:cs="Arial"/>
        </w:rPr>
        <w:t>w</w:t>
      </w:r>
      <w:r w:rsidRPr="00A60A92">
        <w:rPr>
          <w:rFonts w:ascii="Arial" w:hAnsi="Arial" w:cs="Arial"/>
        </w:rPr>
        <w:t xml:space="preserve">as thought to be a needed disclosure </w:t>
      </w:r>
      <w:r w:rsidR="007F13FF">
        <w:rPr>
          <w:rFonts w:ascii="Arial" w:hAnsi="Arial" w:cs="Arial"/>
        </w:rPr>
        <w:t xml:space="preserve">particularly </w:t>
      </w:r>
      <w:r w:rsidRPr="00A60A92">
        <w:rPr>
          <w:rFonts w:ascii="Arial" w:hAnsi="Arial" w:cs="Arial"/>
        </w:rPr>
        <w:t xml:space="preserve">following the publication of </w:t>
      </w:r>
      <w:r w:rsidR="001B7F97" w:rsidRPr="00A60A92">
        <w:rPr>
          <w:rFonts w:ascii="Arial" w:hAnsi="Arial" w:cs="Arial"/>
        </w:rPr>
        <w:t xml:space="preserve">the </w:t>
      </w:r>
      <w:r w:rsidRPr="00A60A92">
        <w:rPr>
          <w:rFonts w:ascii="Arial" w:hAnsi="Arial" w:cs="Arial"/>
        </w:rPr>
        <w:t>EFPIA guidance ‘Working together with patients – Principles for remunerating patients, patient organisation representatives and carers for work undertak</w:t>
      </w:r>
      <w:r w:rsidR="001E4D0C">
        <w:rPr>
          <w:rFonts w:ascii="Arial" w:hAnsi="Arial" w:cs="Arial"/>
        </w:rPr>
        <w:t>en</w:t>
      </w:r>
      <w:r w:rsidRPr="00A60A92">
        <w:rPr>
          <w:rFonts w:ascii="Arial" w:hAnsi="Arial" w:cs="Arial"/>
        </w:rPr>
        <w:t xml:space="preserve"> with</w:t>
      </w:r>
      <w:r w:rsidRPr="00BE218B">
        <w:rPr>
          <w:rFonts w:ascii="Arial" w:hAnsi="Arial" w:cs="Arial"/>
        </w:rPr>
        <w:t xml:space="preserve"> the pharmaceutical industry’.  </w:t>
      </w:r>
    </w:p>
    <w:p w14:paraId="0B17274E" w14:textId="77777777" w:rsidR="00AA3634" w:rsidRPr="00AA3634" w:rsidRDefault="00AA3634" w:rsidP="00AA3634">
      <w:pPr>
        <w:pStyle w:val="ListParagraph"/>
        <w:rPr>
          <w:rFonts w:ascii="Arial" w:hAnsi="Arial" w:cs="Arial"/>
        </w:rPr>
      </w:pPr>
    </w:p>
    <w:p w14:paraId="369007F1" w14:textId="4FE42D9D" w:rsidR="00AA3634" w:rsidRDefault="00AA3634" w:rsidP="004767F0">
      <w:pPr>
        <w:pStyle w:val="ListParagraph"/>
        <w:numPr>
          <w:ilvl w:val="0"/>
          <w:numId w:val="39"/>
        </w:numPr>
        <w:spacing w:after="0" w:line="240" w:lineRule="auto"/>
        <w:rPr>
          <w:rFonts w:ascii="Arial" w:hAnsi="Arial" w:cs="Arial"/>
        </w:rPr>
      </w:pPr>
      <w:r w:rsidRPr="008972C4">
        <w:rPr>
          <w:rFonts w:ascii="Arial" w:hAnsi="Arial" w:cs="Arial"/>
        </w:rPr>
        <w:t>An optional template has been developed which companies can use to fulfil the obligation to disclose payments to patient organisations and members of the public</w:t>
      </w:r>
      <w:r w:rsidR="007F13FF">
        <w:rPr>
          <w:rFonts w:ascii="Arial" w:hAnsi="Arial" w:cs="Arial"/>
        </w:rPr>
        <w:t xml:space="preserve"> etc</w:t>
      </w:r>
      <w:r w:rsidRPr="008972C4">
        <w:rPr>
          <w:rFonts w:ascii="Arial" w:hAnsi="Arial" w:cs="Arial"/>
        </w:rPr>
        <w:t xml:space="preserve">.  </w:t>
      </w:r>
      <w:r w:rsidR="00F872BE">
        <w:rPr>
          <w:rFonts w:ascii="Arial" w:hAnsi="Arial" w:cs="Arial"/>
        </w:rPr>
        <w:t xml:space="preserve">The template can be amended as companies wish to support their disclosures.  </w:t>
      </w:r>
      <w:r w:rsidR="00CD4159">
        <w:rPr>
          <w:rFonts w:ascii="Arial" w:hAnsi="Arial" w:cs="Arial"/>
        </w:rPr>
        <w:t xml:space="preserve">The disclosure of </w:t>
      </w:r>
      <w:r w:rsidR="004E2A99">
        <w:rPr>
          <w:rFonts w:ascii="Arial" w:hAnsi="Arial" w:cs="Arial"/>
        </w:rPr>
        <w:t>transfers of value (</w:t>
      </w:r>
      <w:r w:rsidR="00CD4159">
        <w:rPr>
          <w:rFonts w:ascii="Arial" w:hAnsi="Arial" w:cs="Arial"/>
        </w:rPr>
        <w:t>payments</w:t>
      </w:r>
      <w:r w:rsidR="004E2A99">
        <w:rPr>
          <w:rFonts w:ascii="Arial" w:hAnsi="Arial" w:cs="Arial"/>
        </w:rPr>
        <w:t>)</w:t>
      </w:r>
      <w:r w:rsidR="00CD4159">
        <w:rPr>
          <w:rFonts w:ascii="Arial" w:hAnsi="Arial" w:cs="Arial"/>
        </w:rPr>
        <w:t xml:space="preserve"> to members of the public including patients and journalists </w:t>
      </w:r>
      <w:r w:rsidR="00943684">
        <w:rPr>
          <w:rFonts w:ascii="Arial" w:hAnsi="Arial" w:cs="Arial"/>
        </w:rPr>
        <w:t xml:space="preserve">applies to those </w:t>
      </w:r>
      <w:r w:rsidR="00976212">
        <w:rPr>
          <w:rFonts w:ascii="Arial" w:hAnsi="Arial" w:cs="Arial"/>
        </w:rPr>
        <w:t xml:space="preserve">made in 2022 and each year </w:t>
      </w:r>
      <w:r w:rsidR="00943684">
        <w:rPr>
          <w:rFonts w:ascii="Arial" w:hAnsi="Arial" w:cs="Arial"/>
        </w:rPr>
        <w:t>thereafter.</w:t>
      </w:r>
    </w:p>
    <w:p w14:paraId="71A4889D" w14:textId="77777777" w:rsidR="005450A6" w:rsidRPr="005450A6" w:rsidRDefault="005450A6" w:rsidP="005450A6">
      <w:pPr>
        <w:pStyle w:val="ListParagraph"/>
        <w:rPr>
          <w:rFonts w:ascii="Arial" w:hAnsi="Arial" w:cs="Arial"/>
        </w:rPr>
      </w:pPr>
    </w:p>
    <w:p w14:paraId="72722D90" w14:textId="42522FCD" w:rsidR="002564F1" w:rsidRPr="002564F1" w:rsidRDefault="005450A6" w:rsidP="002564F1">
      <w:pPr>
        <w:pStyle w:val="ListParagraph"/>
        <w:numPr>
          <w:ilvl w:val="0"/>
          <w:numId w:val="39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The wording on the obligatory template has been updated to reflect the new clause numbers and to reflect the introduction of collaborative working. </w:t>
      </w:r>
    </w:p>
    <w:p w14:paraId="2B22881F" w14:textId="77777777" w:rsidR="004767F0" w:rsidRDefault="004767F0" w:rsidP="00AA3634">
      <w:pPr>
        <w:pStyle w:val="ListParagraph"/>
        <w:spacing w:after="0" w:line="240" w:lineRule="auto"/>
        <w:ind w:left="567"/>
        <w:rPr>
          <w:rFonts w:ascii="Arial" w:hAnsi="Arial" w:cs="Arial"/>
        </w:rPr>
      </w:pPr>
    </w:p>
    <w:p w14:paraId="4BC23D29" w14:textId="77777777" w:rsidR="005450A6" w:rsidRPr="00BE218B" w:rsidRDefault="005450A6" w:rsidP="00AA3634">
      <w:pPr>
        <w:pStyle w:val="ListParagraph"/>
        <w:spacing w:after="0" w:line="240" w:lineRule="auto"/>
        <w:ind w:left="567"/>
        <w:rPr>
          <w:rFonts w:ascii="Arial" w:hAnsi="Arial" w:cs="Arial"/>
        </w:rPr>
      </w:pPr>
    </w:p>
    <w:p w14:paraId="38D92120" w14:textId="77777777" w:rsidR="003A433E" w:rsidRDefault="003A433E" w:rsidP="001F22D4">
      <w:pPr>
        <w:spacing w:after="0" w:line="240" w:lineRule="auto"/>
        <w:ind w:left="-397" w:firstLine="397"/>
        <w:rPr>
          <w:rFonts w:ascii="Arial" w:hAnsi="Arial" w:cs="Arial"/>
          <w:b/>
          <w:bCs/>
        </w:rPr>
      </w:pPr>
      <w:r w:rsidRPr="003A433E">
        <w:rPr>
          <w:rFonts w:ascii="Arial" w:hAnsi="Arial" w:cs="Arial"/>
          <w:b/>
          <w:bCs/>
        </w:rPr>
        <w:t>E</w:t>
      </w:r>
      <w:r w:rsidRPr="003A433E">
        <w:rPr>
          <w:rFonts w:ascii="Arial" w:hAnsi="Arial" w:cs="Arial"/>
          <w:b/>
          <w:bCs/>
        </w:rPr>
        <w:tab/>
        <w:t>How to use the Code</w:t>
      </w:r>
    </w:p>
    <w:p w14:paraId="1A9EC648" w14:textId="77777777" w:rsidR="003A433E" w:rsidRDefault="003A433E" w:rsidP="001F22D4">
      <w:pPr>
        <w:spacing w:after="0" w:line="240" w:lineRule="auto"/>
        <w:ind w:left="-397" w:firstLine="397"/>
        <w:rPr>
          <w:rFonts w:ascii="Arial" w:hAnsi="Arial" w:cs="Arial"/>
          <w:b/>
          <w:bCs/>
        </w:rPr>
      </w:pPr>
    </w:p>
    <w:p w14:paraId="32BAD389" w14:textId="79FBAE6C" w:rsidR="003A433E" w:rsidRDefault="003A433E" w:rsidP="001F22D4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The new format will support two approaches, either audience or activity</w:t>
      </w:r>
      <w:r w:rsidR="003803A4">
        <w:rPr>
          <w:rFonts w:ascii="Arial" w:hAnsi="Arial" w:cs="Arial"/>
        </w:rPr>
        <w:t xml:space="preserve"> (see below for a schematic relating to audience).  </w:t>
      </w:r>
      <w:proofErr w:type="gramStart"/>
      <w:r w:rsidR="003803A4">
        <w:rPr>
          <w:rFonts w:ascii="Arial" w:hAnsi="Arial" w:cs="Arial"/>
        </w:rPr>
        <w:t>A number of</w:t>
      </w:r>
      <w:proofErr w:type="gramEnd"/>
      <w:r w:rsidR="003803A4">
        <w:rPr>
          <w:rFonts w:ascii="Arial" w:hAnsi="Arial" w:cs="Arial"/>
        </w:rPr>
        <w:t xml:space="preserve"> sections of the Code, including </w:t>
      </w:r>
      <w:r w:rsidR="00EF5A74">
        <w:rPr>
          <w:rFonts w:ascii="Arial" w:hAnsi="Arial" w:cs="Arial"/>
        </w:rPr>
        <w:t>the O</w:t>
      </w:r>
      <w:r w:rsidR="003803A4">
        <w:rPr>
          <w:rFonts w:ascii="Arial" w:hAnsi="Arial" w:cs="Arial"/>
        </w:rPr>
        <w:t>verarching</w:t>
      </w:r>
      <w:r w:rsidR="004D5D4D">
        <w:rPr>
          <w:rFonts w:ascii="Arial" w:hAnsi="Arial" w:cs="Arial"/>
        </w:rPr>
        <w:t xml:space="preserve"> </w:t>
      </w:r>
      <w:r w:rsidR="00EF5A74">
        <w:rPr>
          <w:rFonts w:ascii="Arial" w:hAnsi="Arial" w:cs="Arial"/>
        </w:rPr>
        <w:t>R</w:t>
      </w:r>
      <w:r w:rsidR="003803A4">
        <w:rPr>
          <w:rFonts w:ascii="Arial" w:hAnsi="Arial" w:cs="Arial"/>
        </w:rPr>
        <w:t>equirements</w:t>
      </w:r>
      <w:r w:rsidR="00EF5A74">
        <w:rPr>
          <w:rFonts w:ascii="Arial" w:hAnsi="Arial" w:cs="Arial"/>
        </w:rPr>
        <w:t xml:space="preserve"> (Grey Section)</w:t>
      </w:r>
      <w:r w:rsidR="003803A4">
        <w:rPr>
          <w:rFonts w:ascii="Arial" w:hAnsi="Arial" w:cs="Arial"/>
        </w:rPr>
        <w:t xml:space="preserve">, will apply to either approach.  </w:t>
      </w:r>
    </w:p>
    <w:p w14:paraId="62B2B865" w14:textId="77777777" w:rsidR="00AF615B" w:rsidRPr="00EC4192" w:rsidRDefault="00AF615B" w:rsidP="001F22D4">
      <w:pPr>
        <w:spacing w:after="0" w:line="240" w:lineRule="auto"/>
        <w:ind w:firstLine="397"/>
        <w:rPr>
          <w:rFonts w:ascii="Arial" w:hAnsi="Arial" w:cs="Arial"/>
          <w:strike/>
        </w:rPr>
      </w:pPr>
    </w:p>
    <w:p w14:paraId="4451FDE5" w14:textId="0507B9F1" w:rsidR="003A433E" w:rsidRDefault="003A433E" w:rsidP="003A433E">
      <w:pPr>
        <w:spacing w:after="0" w:line="240" w:lineRule="auto"/>
        <w:rPr>
          <w:rFonts w:ascii="Arial" w:hAnsi="Arial" w:cs="Arial"/>
          <w:strike/>
        </w:rPr>
      </w:pPr>
    </w:p>
    <w:p w14:paraId="3ED16FEB" w14:textId="03BF5FB8" w:rsidR="004767F0" w:rsidRDefault="004767F0" w:rsidP="003A433E">
      <w:pPr>
        <w:spacing w:after="0" w:line="240" w:lineRule="auto"/>
        <w:rPr>
          <w:rFonts w:ascii="Arial" w:hAnsi="Arial" w:cs="Arial"/>
          <w:strike/>
        </w:rPr>
      </w:pPr>
    </w:p>
    <w:p w14:paraId="5FC7C50C" w14:textId="401F1ED5" w:rsidR="004767F0" w:rsidRDefault="004767F0" w:rsidP="003A433E">
      <w:pPr>
        <w:spacing w:after="0" w:line="240" w:lineRule="auto"/>
        <w:rPr>
          <w:rFonts w:ascii="Arial" w:hAnsi="Arial" w:cs="Arial"/>
          <w:strike/>
        </w:rPr>
      </w:pPr>
    </w:p>
    <w:p w14:paraId="49D3947D" w14:textId="54F45EA5" w:rsidR="004767F0" w:rsidRDefault="004767F0" w:rsidP="003A433E">
      <w:pPr>
        <w:spacing w:after="0" w:line="240" w:lineRule="auto"/>
        <w:rPr>
          <w:rFonts w:ascii="Arial" w:hAnsi="Arial" w:cs="Arial"/>
          <w:strike/>
        </w:rPr>
      </w:pPr>
    </w:p>
    <w:p w14:paraId="3DDFB49C" w14:textId="4A20A840" w:rsidR="004767F0" w:rsidRDefault="004767F0" w:rsidP="003A433E">
      <w:pPr>
        <w:spacing w:after="0" w:line="240" w:lineRule="auto"/>
        <w:rPr>
          <w:rFonts w:ascii="Arial" w:hAnsi="Arial" w:cs="Arial"/>
          <w:strike/>
        </w:rPr>
      </w:pPr>
    </w:p>
    <w:p w14:paraId="61E38873" w14:textId="70F67E83" w:rsidR="004767F0" w:rsidRDefault="004767F0" w:rsidP="003A433E">
      <w:pPr>
        <w:spacing w:after="0" w:line="240" w:lineRule="auto"/>
        <w:rPr>
          <w:rFonts w:ascii="Arial" w:hAnsi="Arial" w:cs="Arial"/>
          <w:strike/>
        </w:rPr>
      </w:pPr>
    </w:p>
    <w:p w14:paraId="609BCB4D" w14:textId="6D05F8AA" w:rsidR="004767F0" w:rsidRDefault="004767F0" w:rsidP="003A433E">
      <w:pPr>
        <w:spacing w:after="0" w:line="240" w:lineRule="auto"/>
        <w:rPr>
          <w:rFonts w:ascii="Arial" w:hAnsi="Arial" w:cs="Arial"/>
          <w:strike/>
        </w:rPr>
      </w:pPr>
    </w:p>
    <w:p w14:paraId="19218C1E" w14:textId="37092634" w:rsidR="00BF3D51" w:rsidRDefault="00BF3D51" w:rsidP="003A433E">
      <w:pPr>
        <w:spacing w:after="0" w:line="240" w:lineRule="auto"/>
        <w:rPr>
          <w:rFonts w:ascii="Arial" w:hAnsi="Arial" w:cs="Arial"/>
          <w:strike/>
        </w:rPr>
      </w:pPr>
    </w:p>
    <w:p w14:paraId="763F641C" w14:textId="77777777" w:rsidR="00140AB5" w:rsidRDefault="00140AB5" w:rsidP="003A433E">
      <w:pPr>
        <w:spacing w:after="0" w:line="240" w:lineRule="auto"/>
        <w:rPr>
          <w:rFonts w:ascii="Arial" w:hAnsi="Arial" w:cs="Arial"/>
          <w:strike/>
        </w:rPr>
        <w:sectPr w:rsidR="00140AB5" w:rsidSect="00D50562">
          <w:head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18" w:right="1274" w:bottom="426" w:left="1440" w:header="284" w:footer="283" w:gutter="0"/>
          <w:cols w:space="708"/>
          <w:titlePg/>
          <w:docGrid w:linePitch="360"/>
        </w:sectPr>
      </w:pPr>
    </w:p>
    <w:p w14:paraId="00BA2BC6" w14:textId="265782C1" w:rsidR="00C978BB" w:rsidRDefault="00C36AF1" w:rsidP="00140AB5">
      <w:pPr>
        <w:spacing w:after="0" w:line="240" w:lineRule="auto"/>
        <w:ind w:left="3061"/>
        <w:rPr>
          <w:rFonts w:ascii="Arial" w:hAnsi="Arial" w:cs="Arial"/>
          <w:b/>
          <w:bCs/>
        </w:rPr>
        <w:sectPr w:rsidR="00C978BB" w:rsidSect="00303292">
          <w:headerReference w:type="default" r:id="rId15"/>
          <w:headerReference w:type="first" r:id="rId16"/>
          <w:pgSz w:w="16838" w:h="11906" w:orient="landscape"/>
          <w:pgMar w:top="1440" w:right="1418" w:bottom="1274" w:left="426" w:header="340" w:footer="283" w:gutter="0"/>
          <w:pgNumType w:start="5"/>
          <w:cols w:space="708"/>
          <w:titlePg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9" behindDoc="0" locked="0" layoutInCell="1" allowOverlap="1" wp14:anchorId="7DF26454" wp14:editId="271D33C3">
                <wp:simplePos x="0" y="0"/>
                <wp:positionH relativeFrom="margin">
                  <wp:align>center</wp:align>
                </wp:positionH>
                <wp:positionV relativeFrom="paragraph">
                  <wp:posOffset>5160010</wp:posOffset>
                </wp:positionV>
                <wp:extent cx="3891280" cy="989965"/>
                <wp:effectExtent l="0" t="0" r="13970" b="1968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1280" cy="9899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582C8A" w14:textId="735EDA48" w:rsidR="00475066" w:rsidRPr="002F6320" w:rsidRDefault="00475066">
                            <w:pPr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</w:pPr>
                            <w:r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Note</w:t>
                            </w:r>
                            <w:r w:rsidR="00FA1949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D72404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A slide deck </w:t>
                            </w:r>
                            <w:r w:rsidR="00756930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="00D72404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‘</w:t>
                            </w:r>
                            <w:r w:rsidR="009A76D6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R</w:t>
                            </w:r>
                            <w:r w:rsidR="00FA1949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ecord of the </w:t>
                            </w:r>
                            <w:r w:rsidR="009A76D6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A</w:t>
                            </w:r>
                            <w:r w:rsidR="00FA1949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mendments </w:t>
                            </w:r>
                            <w:r w:rsidR="00091CA9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m</w:t>
                            </w:r>
                            <w:r w:rsidR="00FA1949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ade to the PMCPA </w:t>
                            </w:r>
                            <w:r w:rsidR="009A76D6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G</w:t>
                            </w:r>
                            <w:r w:rsidR="00FA1949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raphics</w:t>
                            </w:r>
                            <w:r w:rsidR="00D72404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since </w:t>
                            </w:r>
                            <w:r w:rsidR="00381695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>14 January 2021’</w:t>
                            </w:r>
                            <w:r w:rsidR="00FA1949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 can be found </w:t>
                            </w:r>
                            <w:r w:rsidR="00D72404" w:rsidRPr="002F6320">
                              <w:rPr>
                                <w:b/>
                                <w:bCs/>
                                <w:color w:val="2E74B5" w:themeColor="accent5" w:themeShade="BF"/>
                                <w:sz w:val="28"/>
                                <w:szCs w:val="28"/>
                              </w:rPr>
                              <w:t xml:space="preserve">on the PMCPA Website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F2645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406.3pt;width:306.4pt;height:77.95pt;z-index:251680769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ZA2SgIAAKEEAAAOAAAAZHJzL2Uyb0RvYy54bWysVMGO2jAQvVfqP1i+lwALFCLCirKiqoR2&#10;V4Jqz8ZxiFXH49qGhH59x05g2W1PVS9mPPPyPPNmhvl9UylyEtZJ0Bkd9PqUCM0hl/qQ0e+79acp&#10;Jc4znTMFWmT0LBy9X3z8MK9NKoZQgsqFJUiiXVqbjJbemzRJHC9FxVwPjNAYLMBWzOPVHpLcshrZ&#10;K5UM+/1JUoPNjQUunEPvQxuki8hfFIL7p6JwwhOVUczNx9PGcx/OZDFn6cEyU0repcH+IYuKSY2P&#10;XqkemGfkaOUfVJXkFhwUvsehSqAoJBexBqxm0H9XzbZkRsRaUBxnrjK5/0fLH0/Plsgce0eJZhW2&#10;aCcaT75AQwZBndq4FEFbgzDfoDsgO79DZyi6KWwVfrEcgnHU+XzVNpBxdN5NZ4PhFEMcY7PpbDYZ&#10;B5rk9Wtjnf8qoCLByKjF3kVJ2WnjfAu9QMJjDpTM11KpeAnzIlbKkhPDTisfc0TyNyilSZ3Ryd24&#10;H4nfxAL19fu9YvxHl94NCvmUxpyDJm3twfLNvukE2UN+Rp0stHPmDF9L5N0w55+ZxcHC+nFZ/BMe&#10;hQJMBjqLkhLsr7/5Ax77jVFKahzUjLqfR2YFJeqbxkmYDUajMNnxMhp/HuLF3kb2txF9rFaACmG3&#10;MbtoBrxXF7OwUL3gTi3DqxhimuPbGfUXc+Xb9cGd5GK5jCCcZcP8Rm8ND9ShI0HPXfPCrOn66XES&#10;HuEy0ix919YWG77UsDx6KGTseRC4VbXTHfcgTk23s2HRbu8R9frPsvgNAAD//wMAUEsDBBQABgAI&#10;AAAAIQAtL2PF3AAAAAgBAAAPAAAAZHJzL2Rvd25yZXYueG1sTI/BTsMwEETvSPyDtZW4USeRiNwQ&#10;pyqocOFEizhvY9e2iNdR7Kbh7zEnOK5mNfNeu138wGY9RRdIQrkugGnqg3JkJHwcX+4FsJiQFA6B&#10;tIRvHWHb3d602KhwpXc9H5JhuYRigxJsSmPDeeyt9hjXYdSUs3OYPKZ8ToarCa+53A+8Koqae3SU&#10;FyyO+tnq/utw8RL2T2ZjeoGT3Qvl3Lx8nt/Mq5R3q2X3CCzpJf09wy9+RocuM53ChVRkg4QskiSI&#10;sqqB5bguq2xykrCpxQPwruX/BbofAAAA//8DAFBLAQItABQABgAIAAAAIQC2gziS/gAAAOEBAAAT&#10;AAAAAAAAAAAAAAAAAAAAAABbQ29udGVudF9UeXBlc10ueG1sUEsBAi0AFAAGAAgAAAAhADj9If/W&#10;AAAAlAEAAAsAAAAAAAAAAAAAAAAALwEAAF9yZWxzLy5yZWxzUEsBAi0AFAAGAAgAAAAhADE1kDZK&#10;AgAAoQQAAA4AAAAAAAAAAAAAAAAALgIAAGRycy9lMm9Eb2MueG1sUEsBAi0AFAAGAAgAAAAhAC0v&#10;Y8XcAAAACAEAAA8AAAAAAAAAAAAAAAAApAQAAGRycy9kb3ducmV2LnhtbFBLBQYAAAAABAAEAPMA&#10;AACtBQAAAAA=&#10;" fillcolor="white [3201]" strokeweight=".5pt">
                <v:textbox>
                  <w:txbxContent>
                    <w:p w14:paraId="32582C8A" w14:textId="735EDA48" w:rsidR="00475066" w:rsidRPr="002F6320" w:rsidRDefault="00475066">
                      <w:pPr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</w:pPr>
                      <w:r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Note</w:t>
                      </w:r>
                      <w:r w:rsidR="00FA1949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: </w:t>
                      </w:r>
                      <w:r w:rsidR="00D72404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A slide deck </w:t>
                      </w:r>
                      <w:r w:rsidR="00756930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- </w:t>
                      </w:r>
                      <w:r w:rsidR="00D72404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‘</w:t>
                      </w:r>
                      <w:r w:rsidR="009A76D6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R</w:t>
                      </w:r>
                      <w:r w:rsidR="00FA1949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ecord of the </w:t>
                      </w:r>
                      <w:r w:rsidR="009A76D6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A</w:t>
                      </w:r>
                      <w:r w:rsidR="00FA1949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mendments </w:t>
                      </w:r>
                      <w:r w:rsidR="00091CA9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m</w:t>
                      </w:r>
                      <w:r w:rsidR="00FA1949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ade to the PMCPA </w:t>
                      </w:r>
                      <w:r w:rsidR="009A76D6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G</w:t>
                      </w:r>
                      <w:r w:rsidR="00FA1949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raphics</w:t>
                      </w:r>
                      <w:r w:rsidR="00D72404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 since </w:t>
                      </w:r>
                      <w:r w:rsidR="00381695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>14 January 2021’</w:t>
                      </w:r>
                      <w:r w:rsidR="00FA1949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 can be found </w:t>
                      </w:r>
                      <w:r w:rsidR="00D72404" w:rsidRPr="002F6320">
                        <w:rPr>
                          <w:b/>
                          <w:bCs/>
                          <w:color w:val="2E74B5" w:themeColor="accent5" w:themeShade="BF"/>
                          <w:sz w:val="28"/>
                          <w:szCs w:val="28"/>
                        </w:rPr>
                        <w:t xml:space="preserve">on the PMCPA Website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36AF1">
        <w:rPr>
          <w:noProof/>
        </w:rPr>
        <w:drawing>
          <wp:anchor distT="0" distB="0" distL="114300" distR="114300" simplePos="0" relativeHeight="251693057" behindDoc="0" locked="0" layoutInCell="1" allowOverlap="1" wp14:anchorId="1018A6A8" wp14:editId="20F1C4B7">
            <wp:simplePos x="0" y="0"/>
            <wp:positionH relativeFrom="column">
              <wp:posOffset>677141</wp:posOffset>
            </wp:positionH>
            <wp:positionV relativeFrom="paragraph">
              <wp:posOffset>461</wp:posOffset>
            </wp:positionV>
            <wp:extent cx="9078595" cy="4981575"/>
            <wp:effectExtent l="0" t="0" r="8255" b="952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59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AB5" w:rsidRPr="00140AB5">
        <w:rPr>
          <w:rFonts w:ascii="Arial" w:hAnsi="Arial" w:cs="Arial"/>
          <w:b/>
          <w:bCs/>
        </w:rPr>
        <w:t xml:space="preserve"> </w:t>
      </w:r>
      <w:r w:rsidR="00140AB5">
        <w:rPr>
          <w:rFonts w:ascii="Arial" w:hAnsi="Arial" w:cs="Arial"/>
          <w:b/>
          <w:bCs/>
        </w:rPr>
        <w:t xml:space="preserve">       </w:t>
      </w:r>
    </w:p>
    <w:p w14:paraId="348C1ADE" w14:textId="6A85B48D" w:rsidR="00C978BB" w:rsidRDefault="00C978BB" w:rsidP="00C978BB">
      <w:pPr>
        <w:spacing w:after="0" w:line="240" w:lineRule="auto"/>
        <w:rPr>
          <w:rFonts w:ascii="Arial" w:hAnsi="Arial" w:cs="Arial"/>
          <w:b/>
          <w:bCs/>
        </w:rPr>
        <w:sectPr w:rsidR="00C978BB" w:rsidSect="00C978BB">
          <w:type w:val="continuous"/>
          <w:pgSz w:w="16838" w:h="11906" w:orient="landscape"/>
          <w:pgMar w:top="1440" w:right="1418" w:bottom="1274" w:left="426" w:header="340" w:footer="283" w:gutter="0"/>
          <w:pgNumType w:start="5"/>
          <w:cols w:space="708"/>
          <w:titlePg/>
          <w:docGrid w:linePitch="360"/>
        </w:sectPr>
      </w:pPr>
    </w:p>
    <w:p w14:paraId="13191170" w14:textId="77777777" w:rsidR="00C36AF1" w:rsidRDefault="00C36AF1" w:rsidP="00C36AF1">
      <w:pPr>
        <w:rPr>
          <w:rFonts w:ascii="Arial" w:hAnsi="Arial" w:cs="Arial"/>
        </w:rPr>
      </w:pPr>
    </w:p>
    <w:p w14:paraId="05161A4E" w14:textId="2DB858C2" w:rsidR="00C36AF1" w:rsidRDefault="00C36AF1" w:rsidP="00C36AF1">
      <w:pPr>
        <w:ind w:firstLine="720"/>
        <w:rPr>
          <w:rFonts w:ascii="Arial" w:hAnsi="Arial" w:cs="Arial"/>
        </w:rPr>
      </w:pPr>
    </w:p>
    <w:p w14:paraId="4543D562" w14:textId="0CADB052" w:rsidR="00C36AF1" w:rsidRDefault="00910DA5" w:rsidP="00C36AF1">
      <w:pPr>
        <w:ind w:firstLine="720"/>
        <w:rPr>
          <w:rFonts w:ascii="Arial" w:hAnsi="Arial" w:cs="Arial"/>
        </w:rPr>
      </w:pPr>
      <w:r w:rsidRPr="00910DA5">
        <w:lastRenderedPageBreak/>
        <w:drawing>
          <wp:anchor distT="0" distB="0" distL="114300" distR="114300" simplePos="0" relativeHeight="251697153" behindDoc="0" locked="0" layoutInCell="1" allowOverlap="1" wp14:anchorId="200FA1A5" wp14:editId="6D7C710C">
            <wp:simplePos x="0" y="0"/>
            <wp:positionH relativeFrom="column">
              <wp:posOffset>2491740</wp:posOffset>
            </wp:positionH>
            <wp:positionV relativeFrom="paragraph">
              <wp:posOffset>0</wp:posOffset>
            </wp:positionV>
            <wp:extent cx="4027805" cy="601980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80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42589" w14:textId="0F0DCEE5" w:rsidR="00303292" w:rsidRDefault="00303292" w:rsidP="00C978BB">
      <w:pPr>
        <w:spacing w:after="0" w:line="240" w:lineRule="auto"/>
        <w:rPr>
          <w:rFonts w:ascii="Arial" w:hAnsi="Arial" w:cs="Arial"/>
          <w:b/>
          <w:bCs/>
        </w:rPr>
        <w:sectPr w:rsidR="00303292" w:rsidSect="00F44155">
          <w:headerReference w:type="first" r:id="rId19"/>
          <w:type w:val="continuous"/>
          <w:pgSz w:w="16838" w:h="11906" w:orient="landscape"/>
          <w:pgMar w:top="1440" w:right="1418" w:bottom="1274" w:left="426" w:header="340" w:footer="283" w:gutter="0"/>
          <w:pgNumType w:start="6"/>
          <w:cols w:space="708"/>
          <w:titlePg/>
          <w:docGrid w:linePitch="360"/>
        </w:sectPr>
      </w:pPr>
    </w:p>
    <w:p w14:paraId="78AC7946" w14:textId="0D3DB237" w:rsidR="00140AB5" w:rsidRDefault="00C36AF1" w:rsidP="00140AB5">
      <w:pPr>
        <w:spacing w:line="240" w:lineRule="auto"/>
        <w:rPr>
          <w:rFonts w:ascii="Arial" w:hAnsi="Arial" w:cs="Arial"/>
          <w:b/>
          <w:bCs/>
        </w:rPr>
      </w:pPr>
      <w:r w:rsidRPr="00C36AF1">
        <w:rPr>
          <w:noProof/>
        </w:rPr>
        <w:lastRenderedPageBreak/>
        <w:drawing>
          <wp:anchor distT="0" distB="0" distL="114300" distR="114300" simplePos="0" relativeHeight="251696129" behindDoc="0" locked="0" layoutInCell="1" allowOverlap="1" wp14:anchorId="754CF63B" wp14:editId="7793274B">
            <wp:simplePos x="0" y="0"/>
            <wp:positionH relativeFrom="margin">
              <wp:align>center</wp:align>
            </wp:positionH>
            <wp:positionV relativeFrom="paragraph">
              <wp:posOffset>3376122</wp:posOffset>
            </wp:positionV>
            <wp:extent cx="3740150" cy="245808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6320">
        <w:rPr>
          <w:noProof/>
        </w:rPr>
        <w:drawing>
          <wp:anchor distT="0" distB="0" distL="114300" distR="114300" simplePos="0" relativeHeight="251691009" behindDoc="0" locked="0" layoutInCell="1" allowOverlap="1" wp14:anchorId="162AE30A" wp14:editId="53ABDDBA">
            <wp:simplePos x="0" y="0"/>
            <wp:positionH relativeFrom="column">
              <wp:posOffset>231775</wp:posOffset>
            </wp:positionH>
            <wp:positionV relativeFrom="paragraph">
              <wp:posOffset>0</wp:posOffset>
            </wp:positionV>
            <wp:extent cx="9521190" cy="760730"/>
            <wp:effectExtent l="0" t="0" r="3810" b="127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190" cy="76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6320" w:rsidRPr="00925F90">
        <w:rPr>
          <w:noProof/>
        </w:rPr>
        <w:drawing>
          <wp:anchor distT="0" distB="0" distL="114300" distR="114300" simplePos="0" relativeHeight="251687937" behindDoc="0" locked="0" layoutInCell="1" allowOverlap="1" wp14:anchorId="5E706D62" wp14:editId="58F0FF1D">
            <wp:simplePos x="0" y="0"/>
            <wp:positionH relativeFrom="page">
              <wp:posOffset>4880967</wp:posOffset>
            </wp:positionH>
            <wp:positionV relativeFrom="paragraph">
              <wp:posOffset>783432</wp:posOffset>
            </wp:positionV>
            <wp:extent cx="4655820" cy="250126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250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6320" w:rsidRPr="00925F90">
        <w:rPr>
          <w:noProof/>
        </w:rPr>
        <w:drawing>
          <wp:anchor distT="0" distB="0" distL="114300" distR="114300" simplePos="0" relativeHeight="251686913" behindDoc="0" locked="0" layoutInCell="1" allowOverlap="1" wp14:anchorId="4E526A6B" wp14:editId="2B51CD79">
            <wp:simplePos x="0" y="0"/>
            <wp:positionH relativeFrom="margin">
              <wp:posOffset>229461</wp:posOffset>
            </wp:positionH>
            <wp:positionV relativeFrom="paragraph">
              <wp:posOffset>770796</wp:posOffset>
            </wp:positionV>
            <wp:extent cx="4232910" cy="2414905"/>
            <wp:effectExtent l="0" t="0" r="0" b="444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91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C0B632" w14:textId="3140550D" w:rsidR="00140AB5" w:rsidRDefault="00140AB5" w:rsidP="00140AB5">
      <w:pPr>
        <w:spacing w:line="240" w:lineRule="auto"/>
        <w:ind w:left="1191"/>
        <w:rPr>
          <w:rFonts w:ascii="Arial" w:hAnsi="Arial" w:cs="Arial"/>
          <w:b/>
          <w:bCs/>
        </w:rPr>
      </w:pPr>
    </w:p>
    <w:p w14:paraId="1784C033" w14:textId="4FD3D921" w:rsidR="00AC7B26" w:rsidRDefault="00AC7B26" w:rsidP="00140AB5">
      <w:pPr>
        <w:spacing w:line="240" w:lineRule="auto"/>
        <w:ind w:left="1191"/>
        <w:rPr>
          <w:rFonts w:ascii="Arial" w:hAnsi="Arial" w:cs="Arial"/>
          <w:b/>
          <w:bCs/>
        </w:rPr>
      </w:pPr>
    </w:p>
    <w:p w14:paraId="2F872F85" w14:textId="250B3D83" w:rsidR="00140AB5" w:rsidRDefault="00140AB5" w:rsidP="00140AB5">
      <w:pPr>
        <w:spacing w:line="240" w:lineRule="auto"/>
        <w:ind w:left="1191"/>
        <w:rPr>
          <w:rFonts w:ascii="Arial" w:hAnsi="Arial" w:cs="Arial"/>
          <w:b/>
          <w:bCs/>
        </w:rPr>
      </w:pPr>
    </w:p>
    <w:p w14:paraId="24C9CD53" w14:textId="77777777" w:rsidR="00B4077B" w:rsidRDefault="00B4077B" w:rsidP="00B4077B">
      <w:pPr>
        <w:spacing w:line="240" w:lineRule="auto"/>
        <w:rPr>
          <w:rFonts w:ascii="Arial" w:hAnsi="Arial" w:cs="Arial"/>
          <w:b/>
          <w:bCs/>
        </w:rPr>
        <w:sectPr w:rsidR="00B4077B" w:rsidSect="00C978BB">
          <w:headerReference w:type="first" r:id="rId24"/>
          <w:type w:val="continuous"/>
          <w:pgSz w:w="16838" w:h="11906" w:orient="landscape"/>
          <w:pgMar w:top="1440" w:right="1418" w:bottom="1274" w:left="426" w:header="283" w:footer="283" w:gutter="0"/>
          <w:pgNumType w:start="7"/>
          <w:cols w:space="708"/>
          <w:titlePg/>
          <w:docGrid w:linePitch="360"/>
        </w:sectPr>
      </w:pPr>
    </w:p>
    <w:p w14:paraId="6B1A350D" w14:textId="4A7BC1E9" w:rsidR="002F6320" w:rsidRDefault="00C36AF1" w:rsidP="00B4077B">
      <w:pPr>
        <w:spacing w:line="240" w:lineRule="auto"/>
        <w:ind w:left="2041"/>
        <w:rPr>
          <w:rFonts w:ascii="Arial" w:hAnsi="Arial" w:cs="Arial"/>
          <w:b/>
          <w:bCs/>
        </w:rPr>
        <w:sectPr w:rsidR="002F6320" w:rsidSect="00C978BB">
          <w:headerReference w:type="default" r:id="rId25"/>
          <w:pgSz w:w="16838" w:h="11906" w:orient="landscape"/>
          <w:pgMar w:top="1440" w:right="1418" w:bottom="1274" w:left="426" w:header="340" w:footer="283" w:gutter="0"/>
          <w:cols w:space="708"/>
          <w:docGrid w:linePitch="360"/>
        </w:sectPr>
      </w:pPr>
      <w:r w:rsidRPr="00C36AF1">
        <w:rPr>
          <w:noProof/>
        </w:rPr>
        <w:lastRenderedPageBreak/>
        <w:drawing>
          <wp:inline distT="0" distB="0" distL="0" distR="0" wp14:anchorId="65DEBF1A" wp14:editId="375B73F1">
            <wp:extent cx="6840220" cy="58369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83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FF58E" w14:textId="27AE91D7" w:rsidR="00140AB5" w:rsidRDefault="002B084E" w:rsidP="00B4077B">
      <w:pPr>
        <w:spacing w:line="240" w:lineRule="auto"/>
        <w:ind w:left="2041"/>
        <w:rPr>
          <w:rFonts w:ascii="Arial" w:hAnsi="Arial" w:cs="Arial"/>
          <w:b/>
          <w:bCs/>
        </w:rPr>
      </w:pPr>
      <w:r w:rsidRPr="002B084E">
        <w:rPr>
          <w:noProof/>
        </w:rPr>
        <w:lastRenderedPageBreak/>
        <w:drawing>
          <wp:anchor distT="0" distB="0" distL="114300" distR="114300" simplePos="0" relativeHeight="251688961" behindDoc="0" locked="0" layoutInCell="1" allowOverlap="1" wp14:anchorId="782F9AD6" wp14:editId="4BDE6955">
            <wp:simplePos x="0" y="0"/>
            <wp:positionH relativeFrom="margin">
              <wp:posOffset>-814</wp:posOffset>
            </wp:positionH>
            <wp:positionV relativeFrom="paragraph">
              <wp:posOffset>153927</wp:posOffset>
            </wp:positionV>
            <wp:extent cx="10029825" cy="5312410"/>
            <wp:effectExtent l="0" t="0" r="0" b="254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825" cy="531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65F3" w:rsidRPr="00CC3C12">
        <w:t xml:space="preserve"> </w:t>
      </w:r>
    </w:p>
    <w:p w14:paraId="4987E5E0" w14:textId="59F4A980" w:rsidR="00652126" w:rsidRDefault="00652126" w:rsidP="002B084E">
      <w:pPr>
        <w:tabs>
          <w:tab w:val="left" w:pos="5534"/>
        </w:tabs>
        <w:spacing w:line="240" w:lineRule="auto"/>
        <w:rPr>
          <w:rFonts w:ascii="Arial" w:hAnsi="Arial" w:cs="Arial"/>
        </w:rPr>
        <w:sectPr w:rsidR="00652126" w:rsidSect="00C978BB">
          <w:headerReference w:type="default" r:id="rId28"/>
          <w:type w:val="continuous"/>
          <w:pgSz w:w="16838" w:h="11906" w:orient="landscape"/>
          <w:pgMar w:top="1440" w:right="1418" w:bottom="1274" w:left="426" w:header="340" w:footer="283" w:gutter="0"/>
          <w:cols w:space="708"/>
          <w:docGrid w:linePitch="360"/>
        </w:sectPr>
      </w:pPr>
    </w:p>
    <w:p w14:paraId="737554FA" w14:textId="09B0106E" w:rsidR="00E731A4" w:rsidRDefault="002F6320" w:rsidP="00A86CAD">
      <w:pPr>
        <w:spacing w:line="240" w:lineRule="auto"/>
        <w:rPr>
          <w:rFonts w:ascii="Arial" w:hAnsi="Arial" w:cs="Arial"/>
        </w:rPr>
        <w:sectPr w:rsidR="00E731A4" w:rsidSect="00140AB5">
          <w:headerReference w:type="default" r:id="rId29"/>
          <w:pgSz w:w="16838" w:h="11906" w:orient="landscape"/>
          <w:pgMar w:top="1440" w:right="1418" w:bottom="1274" w:left="426" w:header="567" w:footer="283" w:gutter="0"/>
          <w:cols w:space="708"/>
          <w:docGrid w:linePitch="360"/>
        </w:sectPr>
      </w:pPr>
      <w:r w:rsidRPr="0074022C">
        <w:rPr>
          <w:noProof/>
        </w:rPr>
        <w:lastRenderedPageBreak/>
        <w:drawing>
          <wp:anchor distT="0" distB="0" distL="114300" distR="114300" simplePos="0" relativeHeight="251666433" behindDoc="0" locked="0" layoutInCell="1" allowOverlap="1" wp14:anchorId="03A257C2" wp14:editId="5C241B81">
            <wp:simplePos x="0" y="0"/>
            <wp:positionH relativeFrom="margin">
              <wp:posOffset>1074084</wp:posOffset>
            </wp:positionH>
            <wp:positionV relativeFrom="paragraph">
              <wp:posOffset>795377</wp:posOffset>
            </wp:positionV>
            <wp:extent cx="7624445" cy="501142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445" cy="501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64ED">
        <w:rPr>
          <w:noProof/>
        </w:rPr>
        <w:drawing>
          <wp:anchor distT="0" distB="0" distL="114300" distR="114300" simplePos="0" relativeHeight="251665409" behindDoc="0" locked="0" layoutInCell="1" allowOverlap="1" wp14:anchorId="58DDEFA6" wp14:editId="1300D624">
            <wp:simplePos x="0" y="0"/>
            <wp:positionH relativeFrom="column">
              <wp:posOffset>1988647</wp:posOffset>
            </wp:positionH>
            <wp:positionV relativeFrom="paragraph">
              <wp:posOffset>111</wp:posOffset>
            </wp:positionV>
            <wp:extent cx="5560060" cy="852170"/>
            <wp:effectExtent l="0" t="0" r="2540" b="508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060" cy="85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29774" w14:textId="22FC8516" w:rsidR="002F6320" w:rsidRDefault="002F6320" w:rsidP="004202A2">
      <w:pPr>
        <w:spacing w:line="240" w:lineRule="auto"/>
        <w:rPr>
          <w:rFonts w:ascii="Arial" w:hAnsi="Arial" w:cs="Arial"/>
          <w:b/>
          <w:bCs/>
        </w:rPr>
      </w:pPr>
      <w:r w:rsidRPr="00C43E49">
        <w:rPr>
          <w:noProof/>
        </w:rPr>
        <w:lastRenderedPageBreak/>
        <w:drawing>
          <wp:anchor distT="0" distB="0" distL="114300" distR="114300" simplePos="0" relativeHeight="251668481" behindDoc="0" locked="0" layoutInCell="1" allowOverlap="1" wp14:anchorId="539F1E7D" wp14:editId="020486CB">
            <wp:simplePos x="0" y="0"/>
            <wp:positionH relativeFrom="page">
              <wp:posOffset>929278</wp:posOffset>
            </wp:positionH>
            <wp:positionV relativeFrom="paragraph">
              <wp:posOffset>3062290</wp:posOffset>
            </wp:positionV>
            <wp:extent cx="8357870" cy="2482215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787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69EA">
        <w:rPr>
          <w:noProof/>
        </w:rPr>
        <w:drawing>
          <wp:anchor distT="0" distB="0" distL="114300" distR="114300" simplePos="0" relativeHeight="251667457" behindDoc="0" locked="0" layoutInCell="1" allowOverlap="1" wp14:anchorId="331C11D1" wp14:editId="38E5153C">
            <wp:simplePos x="0" y="0"/>
            <wp:positionH relativeFrom="margin">
              <wp:posOffset>711200</wp:posOffset>
            </wp:positionH>
            <wp:positionV relativeFrom="paragraph">
              <wp:posOffset>0</wp:posOffset>
            </wp:positionV>
            <wp:extent cx="8265795" cy="3053080"/>
            <wp:effectExtent l="0" t="0" r="190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5795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A5184" w14:textId="04D2F0DD" w:rsidR="00EB03F0" w:rsidRPr="00EB03F0" w:rsidRDefault="00EB03F0" w:rsidP="00EB03F0">
      <w:pPr>
        <w:rPr>
          <w:rFonts w:ascii="Arial" w:hAnsi="Arial" w:cs="Arial"/>
        </w:rPr>
      </w:pPr>
    </w:p>
    <w:p w14:paraId="2B6EEFC8" w14:textId="59F1868C" w:rsidR="00EB03F0" w:rsidRPr="00EB03F0" w:rsidRDefault="00EB03F0" w:rsidP="00EB03F0">
      <w:pPr>
        <w:rPr>
          <w:rFonts w:ascii="Arial" w:hAnsi="Arial" w:cs="Arial"/>
        </w:rPr>
      </w:pPr>
    </w:p>
    <w:p w14:paraId="21C3A039" w14:textId="68E66BBE" w:rsidR="00EB03F0" w:rsidRPr="00EB03F0" w:rsidRDefault="00EB03F0" w:rsidP="00EB03F0">
      <w:pPr>
        <w:rPr>
          <w:rFonts w:ascii="Arial" w:hAnsi="Arial" w:cs="Arial"/>
        </w:rPr>
      </w:pPr>
    </w:p>
    <w:p w14:paraId="6AC04B56" w14:textId="6E1710FC" w:rsidR="00EB03F0" w:rsidRPr="00EB03F0" w:rsidRDefault="00EB03F0" w:rsidP="00EB03F0">
      <w:pPr>
        <w:rPr>
          <w:rFonts w:ascii="Arial" w:hAnsi="Arial" w:cs="Arial"/>
        </w:rPr>
      </w:pPr>
    </w:p>
    <w:p w14:paraId="05F37F39" w14:textId="696461EE" w:rsidR="00EB03F0" w:rsidRPr="00EB03F0" w:rsidRDefault="00EB03F0" w:rsidP="00EB03F0">
      <w:pPr>
        <w:rPr>
          <w:rFonts w:ascii="Arial" w:hAnsi="Arial" w:cs="Arial"/>
        </w:rPr>
      </w:pPr>
    </w:p>
    <w:p w14:paraId="4B0DD874" w14:textId="6D35B0AE" w:rsidR="00EB03F0" w:rsidRPr="00EB03F0" w:rsidRDefault="00EB03F0" w:rsidP="00EB03F0">
      <w:pPr>
        <w:rPr>
          <w:rFonts w:ascii="Arial" w:hAnsi="Arial" w:cs="Arial"/>
        </w:rPr>
      </w:pPr>
    </w:p>
    <w:p w14:paraId="3FC7FB8C" w14:textId="7609F8E8" w:rsidR="00EB03F0" w:rsidRPr="00EB03F0" w:rsidRDefault="00EB03F0" w:rsidP="00EB03F0">
      <w:pPr>
        <w:rPr>
          <w:rFonts w:ascii="Arial" w:hAnsi="Arial" w:cs="Arial"/>
        </w:rPr>
      </w:pPr>
    </w:p>
    <w:p w14:paraId="779ECE52" w14:textId="225E0B50" w:rsidR="00EB03F0" w:rsidRPr="00EB03F0" w:rsidRDefault="00EB03F0" w:rsidP="00EB03F0">
      <w:pPr>
        <w:rPr>
          <w:rFonts w:ascii="Arial" w:hAnsi="Arial" w:cs="Arial"/>
        </w:rPr>
      </w:pPr>
    </w:p>
    <w:p w14:paraId="0CE4C8B8" w14:textId="3FF4E75A" w:rsidR="00EB03F0" w:rsidRPr="00EB03F0" w:rsidRDefault="00EB03F0" w:rsidP="00EB03F0">
      <w:pPr>
        <w:rPr>
          <w:rFonts w:ascii="Arial" w:hAnsi="Arial" w:cs="Arial"/>
        </w:rPr>
      </w:pPr>
    </w:p>
    <w:p w14:paraId="315C3D7D" w14:textId="3AAFBD6D" w:rsidR="00EB03F0" w:rsidRPr="00EB03F0" w:rsidRDefault="00EB03F0" w:rsidP="00EB03F0">
      <w:pPr>
        <w:rPr>
          <w:rFonts w:ascii="Arial" w:hAnsi="Arial" w:cs="Arial"/>
        </w:rPr>
      </w:pPr>
    </w:p>
    <w:p w14:paraId="0302D059" w14:textId="1DFFA054" w:rsidR="00EB03F0" w:rsidRPr="00EB03F0" w:rsidRDefault="00EB03F0" w:rsidP="00EB03F0">
      <w:pPr>
        <w:rPr>
          <w:rFonts w:ascii="Arial" w:hAnsi="Arial" w:cs="Arial"/>
        </w:rPr>
      </w:pPr>
    </w:p>
    <w:p w14:paraId="72B6809F" w14:textId="5E7136E4" w:rsidR="00EB03F0" w:rsidRPr="00EB03F0" w:rsidRDefault="00EB03F0" w:rsidP="00EB03F0">
      <w:pPr>
        <w:rPr>
          <w:rFonts w:ascii="Arial" w:hAnsi="Arial" w:cs="Arial"/>
        </w:rPr>
      </w:pPr>
    </w:p>
    <w:p w14:paraId="3853AEA8" w14:textId="7D603719" w:rsidR="00EB03F0" w:rsidRPr="00EB03F0" w:rsidRDefault="00EB03F0" w:rsidP="00EB03F0">
      <w:pPr>
        <w:rPr>
          <w:rFonts w:ascii="Arial" w:hAnsi="Arial" w:cs="Arial"/>
        </w:rPr>
      </w:pPr>
    </w:p>
    <w:p w14:paraId="6F2EB2A4" w14:textId="6D882175" w:rsidR="00EB03F0" w:rsidRPr="00EB03F0" w:rsidRDefault="00EB03F0" w:rsidP="00EB03F0">
      <w:pPr>
        <w:rPr>
          <w:rFonts w:ascii="Arial" w:hAnsi="Arial" w:cs="Arial"/>
        </w:rPr>
      </w:pPr>
    </w:p>
    <w:p w14:paraId="1A78644A" w14:textId="17AC3C2F" w:rsidR="00EB03F0" w:rsidRPr="00EB03F0" w:rsidRDefault="00EB03F0" w:rsidP="00EB03F0">
      <w:pPr>
        <w:rPr>
          <w:rFonts w:ascii="Arial" w:hAnsi="Arial" w:cs="Arial"/>
        </w:rPr>
      </w:pPr>
    </w:p>
    <w:p w14:paraId="458D8D9F" w14:textId="627EEF97" w:rsidR="00EB03F0" w:rsidRPr="00EB03F0" w:rsidRDefault="00EB03F0" w:rsidP="00EB03F0">
      <w:pPr>
        <w:rPr>
          <w:rFonts w:ascii="Arial" w:hAnsi="Arial" w:cs="Arial"/>
        </w:rPr>
      </w:pPr>
    </w:p>
    <w:p w14:paraId="3ABA6419" w14:textId="1B9EF0AC" w:rsidR="00EB03F0" w:rsidRPr="00EB03F0" w:rsidRDefault="00EB03F0" w:rsidP="00EB03F0">
      <w:pPr>
        <w:rPr>
          <w:rFonts w:ascii="Arial" w:hAnsi="Arial" w:cs="Arial"/>
        </w:rPr>
      </w:pPr>
    </w:p>
    <w:p w14:paraId="3B83A4F1" w14:textId="445B7CB4" w:rsidR="00EB03F0" w:rsidRDefault="00EB03F0" w:rsidP="00EB03F0">
      <w:pPr>
        <w:rPr>
          <w:rFonts w:ascii="Arial" w:hAnsi="Arial" w:cs="Arial"/>
          <w:b/>
          <w:bCs/>
        </w:rPr>
      </w:pPr>
    </w:p>
    <w:p w14:paraId="268DECDD" w14:textId="77777777" w:rsidR="00EB03F0" w:rsidRDefault="00EB03F0" w:rsidP="00EB03F0">
      <w:pPr>
        <w:rPr>
          <w:rFonts w:ascii="Arial" w:hAnsi="Arial" w:cs="Arial"/>
          <w:b/>
          <w:bCs/>
        </w:rPr>
        <w:sectPr w:rsidR="00EB03F0" w:rsidSect="00EB03F0">
          <w:headerReference w:type="default" r:id="rId34"/>
          <w:pgSz w:w="16838" w:h="11906" w:orient="landscape"/>
          <w:pgMar w:top="1440" w:right="1418" w:bottom="1274" w:left="426" w:header="454" w:footer="283" w:gutter="0"/>
          <w:cols w:space="708"/>
          <w:docGrid w:linePitch="360"/>
        </w:sectPr>
      </w:pPr>
    </w:p>
    <w:p w14:paraId="0DF157B1" w14:textId="4281CB97" w:rsidR="00EB03F0" w:rsidRDefault="00EB03F0" w:rsidP="00EB03F0">
      <w:pPr>
        <w:rPr>
          <w:rFonts w:ascii="Arial" w:hAnsi="Arial" w:cs="Arial"/>
        </w:rPr>
        <w:sectPr w:rsidR="00EB03F0" w:rsidSect="00EB03F0">
          <w:headerReference w:type="default" r:id="rId35"/>
          <w:type w:val="continuous"/>
          <w:pgSz w:w="16838" w:h="11906" w:orient="landscape"/>
          <w:pgMar w:top="1440" w:right="1418" w:bottom="1274" w:left="426" w:header="454" w:footer="283" w:gutter="0"/>
          <w:cols w:space="708"/>
          <w:docGrid w:linePitch="360"/>
        </w:sectPr>
      </w:pPr>
    </w:p>
    <w:p w14:paraId="3D996C84" w14:textId="04CCDE88" w:rsidR="00EB03F0" w:rsidRPr="00EB03F0" w:rsidRDefault="00EB03F0" w:rsidP="00EB03F0">
      <w:pPr>
        <w:tabs>
          <w:tab w:val="left" w:pos="3308"/>
        </w:tabs>
        <w:rPr>
          <w:rFonts w:ascii="Arial" w:hAnsi="Arial" w:cs="Arial"/>
        </w:rPr>
      </w:pPr>
    </w:p>
    <w:p w14:paraId="70B22175" w14:textId="021DF0D2" w:rsidR="00B4077B" w:rsidRDefault="002F6320" w:rsidP="004202A2">
      <w:pPr>
        <w:spacing w:line="240" w:lineRule="auto"/>
        <w:rPr>
          <w:rFonts w:ascii="Arial" w:hAnsi="Arial" w:cs="Arial"/>
          <w:b/>
          <w:bCs/>
        </w:rPr>
      </w:pPr>
      <w:r w:rsidRPr="00915066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B8144DE" wp14:editId="18AD719A">
            <wp:simplePos x="0" y="0"/>
            <wp:positionH relativeFrom="page">
              <wp:posOffset>475615</wp:posOffset>
            </wp:positionH>
            <wp:positionV relativeFrom="paragraph">
              <wp:posOffset>64135</wp:posOffset>
            </wp:positionV>
            <wp:extent cx="9489440" cy="5752465"/>
            <wp:effectExtent l="0" t="0" r="0" b="63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9440" cy="575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0C48E" w14:textId="2FFF3EDD" w:rsidR="00E731A4" w:rsidRDefault="00E731A4" w:rsidP="00E731A4">
      <w:pPr>
        <w:spacing w:line="240" w:lineRule="auto"/>
        <w:ind w:left="1531"/>
        <w:rPr>
          <w:rFonts w:ascii="Arial" w:hAnsi="Arial" w:cs="Arial"/>
        </w:rPr>
        <w:sectPr w:rsidR="00E731A4" w:rsidSect="00EB03F0">
          <w:type w:val="continuous"/>
          <w:pgSz w:w="16838" w:h="11906" w:orient="landscape"/>
          <w:pgMar w:top="1440" w:right="1418" w:bottom="1274" w:left="426" w:header="454" w:footer="283" w:gutter="0"/>
          <w:cols w:space="708"/>
          <w:docGrid w:linePitch="360"/>
        </w:sectPr>
      </w:pPr>
    </w:p>
    <w:p w14:paraId="54322963" w14:textId="2B1CF265" w:rsidR="00BC547C" w:rsidRDefault="00107B6C" w:rsidP="00E731A4">
      <w:pPr>
        <w:spacing w:line="240" w:lineRule="auto"/>
        <w:ind w:left="1531"/>
        <w:rPr>
          <w:rFonts w:ascii="Arial" w:hAnsi="Arial" w:cs="Arial"/>
        </w:rPr>
      </w:pPr>
      <w:r w:rsidRPr="00EB7BA0">
        <w:rPr>
          <w:noProof/>
        </w:rPr>
        <w:lastRenderedPageBreak/>
        <w:drawing>
          <wp:anchor distT="0" distB="0" distL="114300" distR="114300" simplePos="0" relativeHeight="251670529" behindDoc="0" locked="0" layoutInCell="1" allowOverlap="1" wp14:anchorId="56EE851F" wp14:editId="108BDCDE">
            <wp:simplePos x="0" y="0"/>
            <wp:positionH relativeFrom="margin">
              <wp:align>right</wp:align>
            </wp:positionH>
            <wp:positionV relativeFrom="paragraph">
              <wp:posOffset>-508</wp:posOffset>
            </wp:positionV>
            <wp:extent cx="8771765" cy="6055581"/>
            <wp:effectExtent l="0" t="0" r="0" b="254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765" cy="605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72B05" w14:textId="77777777" w:rsidR="00CF01A2" w:rsidRDefault="00CF01A2" w:rsidP="007D5A3F">
      <w:pPr>
        <w:spacing w:line="240" w:lineRule="auto"/>
        <w:sectPr w:rsidR="00CF01A2" w:rsidSect="00C978BB">
          <w:headerReference w:type="default" r:id="rId38"/>
          <w:pgSz w:w="16838" w:h="11906" w:orient="landscape"/>
          <w:pgMar w:top="1440" w:right="1418" w:bottom="1274" w:left="426" w:header="57" w:footer="283" w:gutter="0"/>
          <w:cols w:space="708"/>
          <w:docGrid w:linePitch="360"/>
        </w:sectPr>
      </w:pPr>
    </w:p>
    <w:p w14:paraId="3FA26555" w14:textId="2DA6921A" w:rsidR="007D5A3F" w:rsidRDefault="0034621E" w:rsidP="007D5A3F">
      <w:pPr>
        <w:spacing w:line="240" w:lineRule="auto"/>
      </w:pPr>
      <w:r w:rsidRPr="0034621E">
        <w:rPr>
          <w:noProof/>
        </w:rPr>
        <w:lastRenderedPageBreak/>
        <w:drawing>
          <wp:anchor distT="0" distB="0" distL="114300" distR="114300" simplePos="0" relativeHeight="251672577" behindDoc="0" locked="0" layoutInCell="1" allowOverlap="1" wp14:anchorId="51308A28" wp14:editId="6A3FB520">
            <wp:simplePos x="0" y="0"/>
            <wp:positionH relativeFrom="column">
              <wp:posOffset>1143635</wp:posOffset>
            </wp:positionH>
            <wp:positionV relativeFrom="paragraph">
              <wp:posOffset>0</wp:posOffset>
            </wp:positionV>
            <wp:extent cx="7717155" cy="5970905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155" cy="597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A724E2" w14:textId="77777777" w:rsidR="00457D68" w:rsidRDefault="00457D68" w:rsidP="007D5A3F">
      <w:pPr>
        <w:spacing w:line="240" w:lineRule="auto"/>
        <w:ind w:left="1247"/>
        <w:sectPr w:rsidR="00457D68" w:rsidSect="00C978BB">
          <w:headerReference w:type="default" r:id="rId40"/>
          <w:type w:val="continuous"/>
          <w:pgSz w:w="16838" w:h="11906" w:orient="landscape"/>
          <w:pgMar w:top="1440" w:right="1418" w:bottom="1274" w:left="426" w:header="0" w:footer="283" w:gutter="0"/>
          <w:cols w:space="708"/>
          <w:docGrid w:linePitch="360"/>
        </w:sectPr>
      </w:pPr>
    </w:p>
    <w:p w14:paraId="2BC6EEC5" w14:textId="736AFCD0" w:rsidR="004E551F" w:rsidRDefault="00C36AF1" w:rsidP="007D5A3F">
      <w:pPr>
        <w:spacing w:line="240" w:lineRule="auto"/>
        <w:ind w:left="1247"/>
      </w:pPr>
      <w:r w:rsidRPr="00C36AF1">
        <w:rPr>
          <w:noProof/>
        </w:rPr>
        <w:lastRenderedPageBreak/>
        <w:drawing>
          <wp:anchor distT="0" distB="0" distL="114300" distR="114300" simplePos="0" relativeHeight="251695105" behindDoc="0" locked="0" layoutInCell="1" allowOverlap="1" wp14:anchorId="13FF6573" wp14:editId="718FE58D">
            <wp:simplePos x="0" y="0"/>
            <wp:positionH relativeFrom="column">
              <wp:posOffset>180975</wp:posOffset>
            </wp:positionH>
            <wp:positionV relativeFrom="paragraph">
              <wp:posOffset>0</wp:posOffset>
            </wp:positionV>
            <wp:extent cx="9521190" cy="5817235"/>
            <wp:effectExtent l="0" t="0" r="381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190" cy="581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8A0CF" w14:textId="7CAFFE78" w:rsidR="00E731A4" w:rsidRDefault="00E731A4" w:rsidP="00E731A4">
      <w:pPr>
        <w:spacing w:after="100" w:afterAutospacing="1" w:line="240" w:lineRule="auto"/>
        <w:ind w:left="1871"/>
        <w:sectPr w:rsidR="00E731A4" w:rsidSect="00C978BB">
          <w:headerReference w:type="default" r:id="rId42"/>
          <w:type w:val="continuous"/>
          <w:pgSz w:w="16838" w:h="11906" w:orient="landscape"/>
          <w:pgMar w:top="1440" w:right="1418" w:bottom="1274" w:left="426" w:header="340" w:footer="283" w:gutter="0"/>
          <w:cols w:space="708"/>
          <w:docGrid w:linePitch="360"/>
        </w:sectPr>
      </w:pPr>
    </w:p>
    <w:p w14:paraId="29620802" w14:textId="36508315" w:rsidR="007D5A3F" w:rsidRDefault="00E82131" w:rsidP="00E731A4">
      <w:pPr>
        <w:spacing w:after="100" w:afterAutospacing="1" w:line="240" w:lineRule="auto"/>
        <w:ind w:left="2494"/>
      </w:pPr>
      <w:r>
        <w:rPr>
          <w:noProof/>
        </w:rPr>
        <w:lastRenderedPageBreak/>
        <w:drawing>
          <wp:anchor distT="0" distB="0" distL="114300" distR="114300" simplePos="0" relativeHeight="251674625" behindDoc="0" locked="0" layoutInCell="1" allowOverlap="1" wp14:anchorId="205C9E8D" wp14:editId="49C17BB8">
            <wp:simplePos x="0" y="0"/>
            <wp:positionH relativeFrom="margin">
              <wp:align>left</wp:align>
            </wp:positionH>
            <wp:positionV relativeFrom="paragraph">
              <wp:posOffset>359</wp:posOffset>
            </wp:positionV>
            <wp:extent cx="9825383" cy="5671495"/>
            <wp:effectExtent l="0" t="0" r="4445" b="5715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5383" cy="567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D8570" w14:textId="0FFF138F" w:rsidR="00E731A4" w:rsidRDefault="00E82131" w:rsidP="001E5671">
      <w:pPr>
        <w:spacing w:line="240" w:lineRule="auto"/>
        <w:sectPr w:rsidR="00E731A4" w:rsidSect="00C978BB">
          <w:headerReference w:type="default" r:id="rId44"/>
          <w:pgSz w:w="16838" w:h="11906" w:orient="landscape"/>
          <w:pgMar w:top="1440" w:right="1418" w:bottom="1274" w:left="426" w:header="170" w:footer="283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3601" behindDoc="0" locked="0" layoutInCell="1" allowOverlap="1" wp14:anchorId="7562EA18" wp14:editId="479E1803">
            <wp:simplePos x="0" y="0"/>
            <wp:positionH relativeFrom="margin">
              <wp:posOffset>27167</wp:posOffset>
            </wp:positionH>
            <wp:positionV relativeFrom="paragraph">
              <wp:posOffset>166370</wp:posOffset>
            </wp:positionV>
            <wp:extent cx="10111740" cy="5259705"/>
            <wp:effectExtent l="0" t="0" r="381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1740" cy="525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627F7" w14:textId="131C96BE" w:rsidR="009452A7" w:rsidRDefault="00D7531C" w:rsidP="001E5671">
      <w:pPr>
        <w:spacing w:line="240" w:lineRule="auto"/>
        <w:rPr>
          <w:rFonts w:ascii="Arial" w:hAnsi="Arial" w:cs="Arial"/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7" behindDoc="0" locked="0" layoutInCell="1" allowOverlap="1" wp14:anchorId="4ACFB54A" wp14:editId="4BF8AC31">
                <wp:simplePos x="0" y="0"/>
                <wp:positionH relativeFrom="column">
                  <wp:posOffset>1215390</wp:posOffset>
                </wp:positionH>
                <wp:positionV relativeFrom="paragraph">
                  <wp:posOffset>223838</wp:posOffset>
                </wp:positionV>
                <wp:extent cx="7034213" cy="1238250"/>
                <wp:effectExtent l="0" t="0" r="14605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4213" cy="1238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BB724B" w14:textId="3ABC22E6" w:rsidR="00D7531C" w:rsidRPr="00D7531C" w:rsidRDefault="00D7531C" w:rsidP="00D7531C">
                            <w:pPr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</w:pPr>
                            <w:r w:rsidRPr="00D7531C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>Note: A slide deck - ‘</w:t>
                            </w:r>
                            <w:r w:rsidR="009D21EF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>R</w:t>
                            </w:r>
                            <w:r w:rsidRPr="00D7531C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 xml:space="preserve">ecord of the </w:t>
                            </w:r>
                            <w:r w:rsidR="009D21EF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>A</w:t>
                            </w:r>
                            <w:r w:rsidRPr="00D7531C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 xml:space="preserve">mendments </w:t>
                            </w:r>
                            <w:r w:rsidR="00091CA9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>m</w:t>
                            </w:r>
                            <w:r w:rsidRPr="00D7531C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 xml:space="preserve">ade to the PMCPA </w:t>
                            </w:r>
                            <w:r w:rsidR="009D21EF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>G</w:t>
                            </w:r>
                            <w:r w:rsidRPr="00D7531C">
                              <w:rPr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</w:rPr>
                              <w:t xml:space="preserve">raphics since 14 January 2021’ can be found on the PMCPA Website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FB54A" id="Text Box 5" o:spid="_x0000_s1027" type="#_x0000_t202" style="position:absolute;margin-left:95.7pt;margin-top:17.65pt;width:553.9pt;height:97.5pt;z-index:2516828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NO4TAIAAKkEAAAOAAAAZHJzL2Uyb0RvYy54bWysVMlu2zAQvRfoPxC8N/KaxbAcuAlcFAiS&#10;AE6RM01RtlCKw5K0Jffr+0jZztZT0Qs1Gx9n3sxoet3Wmu2U8xWZnPfPepwpI6mozDrnP54WXy45&#10;80GYQmgyKud75fn17POnaWMnakAb0oVyDCDGTxqb800IdpJlXm5ULfwZWWXgLMnVIkB166xwogF6&#10;rbNBr3eeNeQK60gq72G97Zx8lvDLUsnwUJZeBaZzjtxCOl06V/HMZlMxWTthN5U8pCH+IYtaVAaP&#10;nqBuRRBs66oPUHUlHXkqw5mkOqOyrKRKNaCafu9dNcuNsCrVAnK8PdHk/x+svN89OlYVOR9zZkSN&#10;Fj2pNrCv1LJxZKexfoKgpUVYaGFGl492D2Msui1dHb8oh8EPnvcnbiOYhPGiNxwN+kPOJHz9wfBy&#10;ME7sZy/XrfPhm6KaRSHnDs1LnIrdnQ9IBaHHkPiaJ10Vi0rrpMSBUTfasZ1Aq3VISeLGmyhtWJPz&#10;8yGe/oAQoU/3V1rIn7HMtwjQtIExktIVH6XQrtpE4YmYFRV78OWomzdv5aIC/J3w4VE4DBgowtKE&#10;BxylJuREB4mzDbnff7PHePQdXs4aDGzO/a+tcIoz/d1gIq76o1Gc8KSMxhcDKO61Z/XaY7b1DYGo&#10;PtbTyiTG+KCPYumofsZuzeOrcAkj8XbOw1G8Cd0aYTelms9TEGbainBnllZG6MhxpPWpfRbOHtoa&#10;MBH3dBxtMXnX3S423jQ03wYqq9T6yHPH6oF+7EPqzmF348K91lPUyx9m9gcAAP//AwBQSwMEFAAG&#10;AAgAAAAhAOksGd3dAAAACwEAAA8AAABkcnMvZG93bnJldi54bWxMj8FOwzAQRO9I/IO1SNyo0wRQ&#10;EuJUgAoXThTEeRu7tkW8jmw3DX+Pe4LjaJ9m3nabxY1sViFaTwLWqwKYosFLS1rA58fLTQ0sJiSJ&#10;oycl4EdF2PSXFx220p/oXc27pFkuodiiAJPS1HIeB6McxpWfFOXbwQeHKceguQx4yuVu5GVR3HOH&#10;lvKCwUk9GzV8745OwPZJN3qoMZhtLa2dl6/Dm34V4vpqeXwAltSS/mA462d16LPT3h9JRjbm3Kxv&#10;MyqguquAnYGyaUpgewFlVVTA+47//6H/BQAA//8DAFBLAQItABQABgAIAAAAIQC2gziS/gAAAOEB&#10;AAATAAAAAAAAAAAAAAAAAAAAAABbQ29udGVudF9UeXBlc10ueG1sUEsBAi0AFAAGAAgAAAAhADj9&#10;If/WAAAAlAEAAAsAAAAAAAAAAAAAAAAALwEAAF9yZWxzLy5yZWxzUEsBAi0AFAAGAAgAAAAhAIng&#10;07hMAgAAqQQAAA4AAAAAAAAAAAAAAAAALgIAAGRycy9lMm9Eb2MueG1sUEsBAi0AFAAGAAgAAAAh&#10;AOksGd3dAAAACwEAAA8AAAAAAAAAAAAAAAAApgQAAGRycy9kb3ducmV2LnhtbFBLBQYAAAAABAAE&#10;APMAAACwBQAAAAA=&#10;" fillcolor="white [3201]" strokeweight=".5pt">
                <v:textbox>
                  <w:txbxContent>
                    <w:p w14:paraId="55BB724B" w14:textId="3ABC22E6" w:rsidR="00D7531C" w:rsidRPr="00D7531C" w:rsidRDefault="00D7531C" w:rsidP="00D7531C">
                      <w:pPr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</w:pPr>
                      <w:r w:rsidRPr="00D7531C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>Note: A slide deck - ‘</w:t>
                      </w:r>
                      <w:r w:rsidR="009D21EF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>R</w:t>
                      </w:r>
                      <w:r w:rsidRPr="00D7531C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 xml:space="preserve">ecord of the </w:t>
                      </w:r>
                      <w:r w:rsidR="009D21EF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>A</w:t>
                      </w:r>
                      <w:r w:rsidRPr="00D7531C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 xml:space="preserve">mendments </w:t>
                      </w:r>
                      <w:r w:rsidR="00091CA9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>m</w:t>
                      </w:r>
                      <w:r w:rsidRPr="00D7531C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 xml:space="preserve">ade to the PMCPA </w:t>
                      </w:r>
                      <w:r w:rsidR="009D21EF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>G</w:t>
                      </w:r>
                      <w:r w:rsidRPr="00D7531C">
                        <w:rPr>
                          <w:b/>
                          <w:bCs/>
                          <w:color w:val="2E74B5" w:themeColor="accent5" w:themeShade="BF"/>
                          <w:sz w:val="40"/>
                          <w:szCs w:val="40"/>
                        </w:rPr>
                        <w:t xml:space="preserve">raphics since 14 January 2021’ can be found on the PMCPA Website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452A7" w:rsidSect="00140AB5">
      <w:headerReference w:type="default" r:id="rId46"/>
      <w:pgSz w:w="16838" w:h="11906" w:orient="landscape"/>
      <w:pgMar w:top="1440" w:right="1418" w:bottom="1274" w:left="426" w:header="567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56B809" w14:textId="77777777" w:rsidR="004419C4" w:rsidRDefault="004419C4" w:rsidP="003379CB">
      <w:pPr>
        <w:spacing w:after="0" w:line="240" w:lineRule="auto"/>
      </w:pPr>
      <w:r>
        <w:separator/>
      </w:r>
    </w:p>
  </w:endnote>
  <w:endnote w:type="continuationSeparator" w:id="0">
    <w:p w14:paraId="24D66A88" w14:textId="77777777" w:rsidR="004419C4" w:rsidRDefault="004419C4" w:rsidP="003379CB">
      <w:pPr>
        <w:spacing w:after="0" w:line="240" w:lineRule="auto"/>
      </w:pPr>
      <w:r>
        <w:continuationSeparator/>
      </w:r>
    </w:p>
  </w:endnote>
  <w:endnote w:type="continuationNotice" w:id="1">
    <w:p w14:paraId="32553945" w14:textId="77777777" w:rsidR="004419C4" w:rsidRDefault="004419C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">
    <w:altName w:val="Palatino Linotype"/>
    <w:charset w:val="00"/>
    <w:family w:val="roman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9592612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E215318" w14:textId="317B88FC" w:rsidR="00577D19" w:rsidRDefault="00577D19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E510FB6" w14:textId="747BF7EE" w:rsidR="00AF615B" w:rsidRDefault="001E5B27">
    <w:pPr>
      <w:pStyle w:val="Footer"/>
    </w:pPr>
    <w:r>
      <w:t xml:space="preserve">24 </w:t>
    </w:r>
    <w:r w:rsidR="00420700">
      <w:t>June 2021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87F564" w14:textId="1941F196" w:rsidR="006A149B" w:rsidRDefault="00A71828">
    <w:pPr>
      <w:pStyle w:val="Footer"/>
      <w:jc w:val="right"/>
    </w:pPr>
    <w:sdt>
      <w:sdtPr>
        <w:id w:val="-563332549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6A149B">
          <w:fldChar w:fldCharType="begin"/>
        </w:r>
        <w:r w:rsidR="006A149B">
          <w:instrText xml:space="preserve"> PAGE   \* MERGEFORMAT </w:instrText>
        </w:r>
        <w:r w:rsidR="006A149B">
          <w:fldChar w:fldCharType="separate"/>
        </w:r>
        <w:r w:rsidR="006A149B">
          <w:rPr>
            <w:noProof/>
          </w:rPr>
          <w:t>2</w:t>
        </w:r>
        <w:r w:rsidR="006A149B">
          <w:rPr>
            <w:noProof/>
          </w:rPr>
          <w:fldChar w:fldCharType="end"/>
        </w:r>
      </w:sdtContent>
    </w:sdt>
  </w:p>
  <w:p w14:paraId="3FC55F4D" w14:textId="768E1A15" w:rsidR="00775CBD" w:rsidRDefault="00091CA9">
    <w:pPr>
      <w:pStyle w:val="Footer"/>
    </w:pPr>
    <w:r>
      <w:t xml:space="preserve">24 </w:t>
    </w:r>
    <w:r w:rsidR="00420700">
      <w:t>June 2021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A2FC41" w14:textId="77777777" w:rsidR="004419C4" w:rsidRDefault="004419C4" w:rsidP="003379CB">
      <w:pPr>
        <w:spacing w:after="0" w:line="240" w:lineRule="auto"/>
      </w:pPr>
      <w:r>
        <w:separator/>
      </w:r>
    </w:p>
  </w:footnote>
  <w:footnote w:type="continuationSeparator" w:id="0">
    <w:p w14:paraId="43094A1C" w14:textId="77777777" w:rsidR="004419C4" w:rsidRDefault="004419C4" w:rsidP="003379CB">
      <w:pPr>
        <w:spacing w:after="0" w:line="240" w:lineRule="auto"/>
      </w:pPr>
      <w:r>
        <w:continuationSeparator/>
      </w:r>
    </w:p>
  </w:footnote>
  <w:footnote w:type="continuationNotice" w:id="1">
    <w:p w14:paraId="2BDCBBCC" w14:textId="77777777" w:rsidR="004419C4" w:rsidRDefault="004419C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24719" w14:textId="055D7FF4" w:rsidR="009452A7" w:rsidRDefault="00A71828">
    <w:pPr>
      <w:pStyle w:val="Header"/>
    </w:pPr>
    <w:r>
      <w:rPr>
        <w:noProof/>
      </w:rPr>
      <w:pict w14:anchorId="0FECAAB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0" type="#_x0000_t136" style="position:absolute;margin-left:0;margin-top:0;width:6in;height:3in;rotation:315;z-index:-25165875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RAFT"/>
          <w10:wrap anchorx="margin" anchory="margin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5BD94F" w14:textId="1E2A2005" w:rsidR="00E731A4" w:rsidRPr="002F6320" w:rsidRDefault="002F6320" w:rsidP="00E731A4">
    <w:pPr>
      <w:pStyle w:val="Header"/>
      <w:jc w:val="center"/>
      <w:rPr>
        <w:rFonts w:ascii="Arial" w:hAnsi="Arial" w:cs="Arial"/>
        <w:b/>
        <w:bCs/>
        <w:sz w:val="36"/>
        <w:szCs w:val="36"/>
      </w:rPr>
    </w:pPr>
    <w:r w:rsidRPr="002F6320">
      <w:rPr>
        <w:rFonts w:ascii="Arial" w:hAnsi="Arial" w:cs="Arial"/>
        <w:b/>
        <w:bCs/>
        <w:sz w:val="36"/>
        <w:szCs w:val="36"/>
      </w:rPr>
      <w:t>Collaborative Working with Organisations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4FF37A" w14:textId="7AA87B26" w:rsidR="00EB03F0" w:rsidRPr="002F6320" w:rsidRDefault="00EB03F0" w:rsidP="00E731A4">
    <w:pPr>
      <w:pStyle w:val="Header"/>
      <w:jc w:val="center"/>
      <w:rPr>
        <w:rFonts w:ascii="Arial" w:hAnsi="Arial" w:cs="Arial"/>
        <w:b/>
        <w:bCs/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>Sponsorship and Support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864752" w14:textId="77777777" w:rsidR="00E731A4" w:rsidRDefault="00E731A4" w:rsidP="00E731A4">
    <w:pPr>
      <w:spacing w:line="240" w:lineRule="auto"/>
      <w:rPr>
        <w:rFonts w:ascii="Arial" w:hAnsi="Arial" w:cs="Arial"/>
        <w:b/>
        <w:bCs/>
      </w:rPr>
    </w:pPr>
  </w:p>
  <w:p w14:paraId="700D09B3" w14:textId="5EA1E081" w:rsidR="00E731A4" w:rsidRPr="00E731A4" w:rsidRDefault="00E731A4" w:rsidP="00E731A4">
    <w:pPr>
      <w:spacing w:line="240" w:lineRule="auto"/>
      <w:ind w:left="227"/>
      <w:jc w:val="center"/>
      <w:rPr>
        <w:sz w:val="36"/>
        <w:szCs w:val="36"/>
      </w:rPr>
    </w:pPr>
    <w:r w:rsidRPr="00E731A4">
      <w:rPr>
        <w:rFonts w:ascii="Arial" w:hAnsi="Arial" w:cs="Arial"/>
        <w:b/>
        <w:bCs/>
        <w:sz w:val="36"/>
        <w:szCs w:val="36"/>
      </w:rPr>
      <w:t>Donations and Grants</w:t>
    </w:r>
  </w:p>
  <w:p w14:paraId="17AA01A0" w14:textId="77777777" w:rsidR="00E731A4" w:rsidRPr="003379CB" w:rsidRDefault="00E731A4" w:rsidP="00E731A4">
    <w:pPr>
      <w:pStyle w:val="Header"/>
      <w:jc w:val="center"/>
      <w:rPr>
        <w:b/>
        <w:bCs/>
        <w:sz w:val="28"/>
        <w:szCs w:val="28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9C5FF3" w14:textId="77777777" w:rsidR="00A05FD8" w:rsidRDefault="00A05FD8" w:rsidP="00C978BB">
    <w:pPr>
      <w:spacing w:line="240" w:lineRule="auto"/>
      <w:jc w:val="right"/>
      <w:rPr>
        <w:rFonts w:ascii="Arial" w:hAnsi="Arial" w:cs="Arial"/>
        <w:b/>
        <w:bCs/>
      </w:rPr>
    </w:pPr>
  </w:p>
  <w:p w14:paraId="4419912B" w14:textId="032EAFAD" w:rsidR="00A05FD8" w:rsidRPr="00E731A4" w:rsidRDefault="00E21B08" w:rsidP="00E731A4">
    <w:pPr>
      <w:spacing w:line="240" w:lineRule="auto"/>
      <w:ind w:left="227"/>
      <w:jc w:val="center"/>
      <w:rPr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>Service Provision</w:t>
    </w:r>
  </w:p>
  <w:p w14:paraId="23E2F8B0" w14:textId="77777777" w:rsidR="00A05FD8" w:rsidRPr="003379CB" w:rsidRDefault="00A05FD8" w:rsidP="00E731A4">
    <w:pPr>
      <w:pStyle w:val="Header"/>
      <w:jc w:val="center"/>
      <w:rPr>
        <w:b/>
        <w:bCs/>
        <w:sz w:val="28"/>
        <w:szCs w:val="28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23CD82" w14:textId="77777777" w:rsidR="00D47E79" w:rsidRDefault="00D47E79" w:rsidP="00E731A4">
    <w:pPr>
      <w:spacing w:line="240" w:lineRule="auto"/>
      <w:rPr>
        <w:rFonts w:ascii="Arial" w:hAnsi="Arial" w:cs="Arial"/>
        <w:b/>
        <w:bCs/>
      </w:rPr>
    </w:pPr>
  </w:p>
  <w:p w14:paraId="178FCDC5" w14:textId="31162829" w:rsidR="00D47E79" w:rsidRPr="00E731A4" w:rsidRDefault="00C963E8" w:rsidP="00E731A4">
    <w:pPr>
      <w:spacing w:line="240" w:lineRule="auto"/>
      <w:ind w:left="227"/>
      <w:jc w:val="center"/>
      <w:rPr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>Interactions with Patient Organisations</w:t>
    </w:r>
    <w:r w:rsidR="00492E17">
      <w:rPr>
        <w:rFonts w:ascii="Arial" w:hAnsi="Arial" w:cs="Arial"/>
        <w:b/>
        <w:bCs/>
        <w:sz w:val="36"/>
        <w:szCs w:val="36"/>
      </w:rPr>
      <w:t xml:space="preserve"> and members of the Public Including Patients and Journalists</w:t>
    </w:r>
  </w:p>
  <w:p w14:paraId="02D5B45E" w14:textId="77777777" w:rsidR="00D47E79" w:rsidRPr="003379CB" w:rsidRDefault="00D47E79" w:rsidP="00E731A4">
    <w:pPr>
      <w:pStyle w:val="Header"/>
      <w:jc w:val="center"/>
      <w:rPr>
        <w:b/>
        <w:bCs/>
        <w:sz w:val="28"/>
        <w:szCs w:val="28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5F7035" w14:textId="77777777" w:rsidR="00E731A4" w:rsidRPr="00E731A4" w:rsidRDefault="00E731A4" w:rsidP="00E731A4">
    <w:pPr>
      <w:spacing w:line="240" w:lineRule="auto"/>
      <w:ind w:left="1247"/>
      <w:jc w:val="center"/>
      <w:rPr>
        <w:sz w:val="36"/>
        <w:szCs w:val="36"/>
      </w:rPr>
    </w:pPr>
  </w:p>
  <w:p w14:paraId="6CE79C6C" w14:textId="4864040D" w:rsidR="00E731A4" w:rsidRPr="003379CB" w:rsidRDefault="00ED4E57" w:rsidP="002A3456">
    <w:pPr>
      <w:spacing w:line="240" w:lineRule="auto"/>
      <w:jc w:val="center"/>
      <w:rPr>
        <w:b/>
        <w:bCs/>
        <w:sz w:val="28"/>
        <w:szCs w:val="28"/>
      </w:rPr>
    </w:pPr>
    <w:r>
      <w:rPr>
        <w:rFonts w:ascii="Arial" w:hAnsi="Arial" w:cs="Arial"/>
        <w:b/>
        <w:bCs/>
        <w:sz w:val="36"/>
        <w:szCs w:val="36"/>
      </w:rPr>
      <w:t xml:space="preserve">Optional Templates for </w:t>
    </w:r>
    <w:r w:rsidR="0095273C">
      <w:rPr>
        <w:rFonts w:ascii="Arial" w:hAnsi="Arial" w:cs="Arial"/>
        <w:b/>
        <w:bCs/>
        <w:sz w:val="36"/>
        <w:szCs w:val="36"/>
      </w:rPr>
      <w:t>Disclosure</w:t>
    </w:r>
    <w:r>
      <w:rPr>
        <w:rFonts w:ascii="Arial" w:hAnsi="Arial" w:cs="Arial"/>
        <w:b/>
        <w:bCs/>
        <w:sz w:val="36"/>
        <w:szCs w:val="36"/>
      </w:rPr>
      <w:t xml:space="preserve"> of Transfers of </w:t>
    </w:r>
    <w:r w:rsidR="006F0D3B">
      <w:rPr>
        <w:rFonts w:ascii="Arial" w:hAnsi="Arial" w:cs="Arial"/>
        <w:b/>
        <w:bCs/>
        <w:sz w:val="36"/>
        <w:szCs w:val="36"/>
      </w:rPr>
      <w:t>V</w:t>
    </w:r>
    <w:r>
      <w:rPr>
        <w:rFonts w:ascii="Arial" w:hAnsi="Arial" w:cs="Arial"/>
        <w:b/>
        <w:bCs/>
        <w:sz w:val="36"/>
        <w:szCs w:val="36"/>
      </w:rPr>
      <w:t xml:space="preserve">alue to Patient Organisations and </w:t>
    </w:r>
    <w:r w:rsidR="006F0D3B">
      <w:rPr>
        <w:rFonts w:ascii="Arial" w:hAnsi="Arial" w:cs="Arial"/>
        <w:b/>
        <w:bCs/>
        <w:sz w:val="36"/>
        <w:szCs w:val="36"/>
      </w:rPr>
      <w:t>M</w:t>
    </w:r>
    <w:r>
      <w:rPr>
        <w:rFonts w:ascii="Arial" w:hAnsi="Arial" w:cs="Arial"/>
        <w:b/>
        <w:bCs/>
        <w:sz w:val="36"/>
        <w:szCs w:val="36"/>
      </w:rPr>
      <w:t>embers of the Public</w:t>
    </w:r>
    <w:r w:rsidR="00EB03F0">
      <w:rPr>
        <w:rFonts w:ascii="Arial" w:hAnsi="Arial" w:cs="Arial"/>
        <w:b/>
        <w:bCs/>
        <w:sz w:val="36"/>
        <w:szCs w:val="36"/>
      </w:rPr>
      <w:t>,</w:t>
    </w:r>
    <w:r>
      <w:rPr>
        <w:rFonts w:ascii="Arial" w:hAnsi="Arial" w:cs="Arial"/>
        <w:b/>
        <w:bCs/>
        <w:sz w:val="36"/>
        <w:szCs w:val="36"/>
      </w:rPr>
      <w:t xml:space="preserve"> </w:t>
    </w:r>
    <w:r w:rsidR="006F0D3B">
      <w:rPr>
        <w:rFonts w:ascii="Arial" w:hAnsi="Arial" w:cs="Arial"/>
        <w:b/>
        <w:bCs/>
        <w:sz w:val="36"/>
        <w:szCs w:val="36"/>
      </w:rPr>
      <w:t>I</w:t>
    </w:r>
    <w:r>
      <w:rPr>
        <w:rFonts w:ascii="Arial" w:hAnsi="Arial" w:cs="Arial"/>
        <w:b/>
        <w:bCs/>
        <w:sz w:val="36"/>
        <w:szCs w:val="36"/>
      </w:rPr>
      <w:t xml:space="preserve">ncluding </w:t>
    </w:r>
    <w:r w:rsidR="006F0D3B">
      <w:rPr>
        <w:rFonts w:ascii="Arial" w:hAnsi="Arial" w:cs="Arial"/>
        <w:b/>
        <w:bCs/>
        <w:sz w:val="36"/>
        <w:szCs w:val="36"/>
      </w:rPr>
      <w:t>P</w:t>
    </w:r>
    <w:r>
      <w:rPr>
        <w:rFonts w:ascii="Arial" w:hAnsi="Arial" w:cs="Arial"/>
        <w:b/>
        <w:bCs/>
        <w:sz w:val="36"/>
        <w:szCs w:val="36"/>
      </w:rPr>
      <w:t xml:space="preserve">atients and </w:t>
    </w:r>
    <w:r w:rsidR="006F0D3B">
      <w:rPr>
        <w:rFonts w:ascii="Arial" w:hAnsi="Arial" w:cs="Arial"/>
        <w:b/>
        <w:bCs/>
        <w:sz w:val="36"/>
        <w:szCs w:val="36"/>
      </w:rPr>
      <w:t>J</w:t>
    </w:r>
    <w:r w:rsidR="0095273C">
      <w:rPr>
        <w:rFonts w:ascii="Arial" w:hAnsi="Arial" w:cs="Arial"/>
        <w:b/>
        <w:bCs/>
        <w:sz w:val="36"/>
        <w:szCs w:val="36"/>
      </w:rPr>
      <w:t>ournalists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64CC58" w14:textId="77777777" w:rsidR="00E731A4" w:rsidRPr="00652126" w:rsidRDefault="00E731A4" w:rsidP="0065212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A7452" w14:textId="77777777" w:rsidR="00D50562" w:rsidRDefault="001D6DA2" w:rsidP="001D6DA2">
    <w:pPr>
      <w:pStyle w:val="Heading1"/>
      <w:jc w:val="center"/>
      <w:rPr>
        <w:b/>
        <w:bCs/>
        <w:sz w:val="40"/>
        <w:szCs w:val="40"/>
      </w:rPr>
    </w:pPr>
    <w:bookmarkStart w:id="1" w:name="_Hlk42694470"/>
    <w:bookmarkEnd w:id="1"/>
    <w:r w:rsidRPr="001D6DA2">
      <w:rPr>
        <w:b/>
        <w:bCs/>
        <w:sz w:val="40"/>
        <w:szCs w:val="40"/>
      </w:rPr>
      <w:t>PMCPA Guide to the 2021 ABPI Code of Practice for the Pharmaceutical Industry</w:t>
    </w:r>
    <w:r w:rsidR="00420700">
      <w:rPr>
        <w:b/>
        <w:bCs/>
        <w:sz w:val="40"/>
        <w:szCs w:val="40"/>
      </w:rPr>
      <w:t xml:space="preserve"> </w:t>
    </w:r>
  </w:p>
  <w:p w14:paraId="17029D56" w14:textId="5A5EEA03" w:rsidR="001D6DA2" w:rsidRPr="001D6DA2" w:rsidRDefault="00420700" w:rsidP="001D6DA2">
    <w:pPr>
      <w:pStyle w:val="Heading1"/>
      <w:jc w:val="center"/>
      <w:rPr>
        <w:b/>
        <w:bCs/>
        <w:sz w:val="40"/>
        <w:szCs w:val="40"/>
      </w:rPr>
    </w:pPr>
    <w:r w:rsidRPr="00420700">
      <w:rPr>
        <w:b/>
        <w:bCs/>
        <w:sz w:val="28"/>
        <w:szCs w:val="28"/>
      </w:rPr>
      <w:t>(</w:t>
    </w:r>
    <w:r w:rsidR="001E5B27">
      <w:rPr>
        <w:b/>
        <w:bCs/>
        <w:sz w:val="28"/>
        <w:szCs w:val="28"/>
      </w:rPr>
      <w:t>24 J</w:t>
    </w:r>
    <w:r w:rsidRPr="00420700">
      <w:rPr>
        <w:b/>
        <w:bCs/>
        <w:sz w:val="28"/>
        <w:szCs w:val="28"/>
      </w:rPr>
      <w:t>une 2021)</w:t>
    </w:r>
  </w:p>
  <w:p w14:paraId="3637764A" w14:textId="00248658" w:rsidR="00140AB5" w:rsidRPr="00140AB5" w:rsidRDefault="00140AB5" w:rsidP="00140AB5">
    <w:pPr>
      <w:spacing w:after="0" w:line="240" w:lineRule="auto"/>
      <w:ind w:left="3061"/>
      <w:rPr>
        <w:rFonts w:ascii="Arial" w:hAnsi="Arial" w:cs="Arial"/>
        <w:strike/>
        <w:sz w:val="24"/>
        <w:szCs w:val="2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3856E3" w14:textId="77777777" w:rsidR="00EB03F0" w:rsidRPr="00EB03F0" w:rsidRDefault="00EB03F0" w:rsidP="00EB03F0">
    <w:pPr>
      <w:pStyle w:val="Header"/>
      <w:jc w:val="center"/>
      <w:rPr>
        <w:rFonts w:ascii="Arial" w:hAnsi="Arial" w:cs="Arial"/>
        <w:b/>
        <w:bCs/>
        <w:sz w:val="36"/>
        <w:szCs w:val="36"/>
      </w:rPr>
    </w:pPr>
    <w:r w:rsidRPr="00EB03F0">
      <w:rPr>
        <w:rFonts w:ascii="Arial" w:hAnsi="Arial" w:cs="Arial"/>
        <w:b/>
        <w:bCs/>
        <w:sz w:val="36"/>
        <w:szCs w:val="36"/>
      </w:rPr>
      <w:t>2021 Code and 2019 Code Clauses Compared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6F576C" w14:textId="02D39CBE" w:rsidR="00B4077B" w:rsidRPr="00C978BB" w:rsidRDefault="00BE2B64" w:rsidP="00BE2B64">
    <w:pPr>
      <w:pStyle w:val="Header"/>
      <w:jc w:val="center"/>
      <w:rPr>
        <w:rFonts w:ascii="Arial" w:hAnsi="Arial" w:cs="Arial"/>
        <w:b/>
        <w:bCs/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 xml:space="preserve">Considerations When using the </w:t>
    </w:r>
    <w:proofErr w:type="gramStart"/>
    <w:r>
      <w:rPr>
        <w:rFonts w:ascii="Arial" w:hAnsi="Arial" w:cs="Arial"/>
        <w:b/>
        <w:bCs/>
        <w:sz w:val="36"/>
        <w:szCs w:val="36"/>
      </w:rPr>
      <w:t>Code</w:t>
    </w:r>
    <w:proofErr w:type="gramEnd"/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90A1E" w14:textId="57FC82CB" w:rsidR="00BE2B64" w:rsidRPr="00C978BB" w:rsidRDefault="00BE2B64" w:rsidP="00BE2B64">
    <w:pPr>
      <w:pStyle w:val="Header"/>
      <w:jc w:val="center"/>
      <w:rPr>
        <w:rFonts w:ascii="Arial" w:hAnsi="Arial" w:cs="Arial"/>
        <w:b/>
        <w:bCs/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>2021 Code and 2019 Code Clauses Compared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231FD" w14:textId="5C67C23D" w:rsidR="00F44155" w:rsidRPr="00C978BB" w:rsidRDefault="00F44155" w:rsidP="00C978BB">
    <w:pPr>
      <w:pStyle w:val="Header"/>
      <w:jc w:val="center"/>
      <w:rPr>
        <w:rFonts w:ascii="Arial" w:hAnsi="Arial" w:cs="Arial"/>
        <w:b/>
        <w:bCs/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>2021 Code Sections and Clauses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D8252" w14:textId="08209FBA" w:rsidR="00B4077B" w:rsidRPr="00B4077B" w:rsidRDefault="00F00830" w:rsidP="00B4077B">
    <w:pPr>
      <w:spacing w:line="240" w:lineRule="auto"/>
      <w:jc w:val="center"/>
      <w:rPr>
        <w:rFonts w:ascii="Arial" w:hAnsi="Arial" w:cs="Arial"/>
        <w:b/>
        <w:bCs/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>Activities by Organisation / Individuals</w:t>
    </w:r>
  </w:p>
  <w:p w14:paraId="472894B3" w14:textId="77777777" w:rsidR="00B4077B" w:rsidRPr="003379CB" w:rsidRDefault="00B4077B" w:rsidP="00B4077B">
    <w:pPr>
      <w:pStyle w:val="Header"/>
      <w:rPr>
        <w:b/>
        <w:bCs/>
        <w:sz w:val="28"/>
        <w:szCs w:val="28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BC2772" w14:textId="669C5299" w:rsidR="00426A3C" w:rsidRPr="00B4077B" w:rsidRDefault="00426A3C" w:rsidP="00B4077B">
    <w:pPr>
      <w:spacing w:line="240" w:lineRule="auto"/>
      <w:jc w:val="center"/>
      <w:rPr>
        <w:rFonts w:ascii="Arial" w:hAnsi="Arial" w:cs="Arial"/>
        <w:b/>
        <w:bCs/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>Certification and Examination</w:t>
    </w:r>
  </w:p>
  <w:p w14:paraId="4141FC5B" w14:textId="77777777" w:rsidR="00426A3C" w:rsidRPr="003379CB" w:rsidRDefault="00426A3C" w:rsidP="00B4077B">
    <w:pPr>
      <w:pStyle w:val="Header"/>
      <w:rPr>
        <w:b/>
        <w:bCs/>
        <w:sz w:val="28"/>
        <w:szCs w:val="28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51EDEF" w14:textId="1619A1FC" w:rsidR="00652126" w:rsidRPr="00B4077B" w:rsidRDefault="00652126" w:rsidP="00B4077B">
    <w:pPr>
      <w:spacing w:line="240" w:lineRule="auto"/>
      <w:jc w:val="center"/>
      <w:rPr>
        <w:rFonts w:ascii="Arial" w:hAnsi="Arial" w:cs="Arial"/>
        <w:b/>
        <w:bCs/>
        <w:sz w:val="36"/>
        <w:szCs w:val="36"/>
      </w:rPr>
    </w:pPr>
    <w:r>
      <w:rPr>
        <w:rFonts w:ascii="Arial" w:hAnsi="Arial" w:cs="Arial"/>
        <w:b/>
        <w:bCs/>
        <w:sz w:val="36"/>
        <w:szCs w:val="36"/>
      </w:rPr>
      <w:t>Collaborative Working</w:t>
    </w:r>
    <w:r w:rsidR="0070274B">
      <w:rPr>
        <w:rFonts w:ascii="Arial" w:hAnsi="Arial" w:cs="Arial"/>
        <w:b/>
        <w:bCs/>
        <w:sz w:val="36"/>
        <w:szCs w:val="36"/>
      </w:rPr>
      <w:t xml:space="preserve"> with Organisations</w:t>
    </w:r>
  </w:p>
  <w:p w14:paraId="0C21A82B" w14:textId="77777777" w:rsidR="00652126" w:rsidRPr="003379CB" w:rsidRDefault="00652126" w:rsidP="00B4077B">
    <w:pPr>
      <w:pStyle w:val="Header"/>
      <w:rPr>
        <w:b/>
        <w:bCs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379DD"/>
    <w:multiLevelType w:val="hybridMultilevel"/>
    <w:tmpl w:val="C97A02E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1FB260F"/>
    <w:multiLevelType w:val="hybridMultilevel"/>
    <w:tmpl w:val="88DE124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D7A49"/>
    <w:multiLevelType w:val="hybridMultilevel"/>
    <w:tmpl w:val="791A6D7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8D3402E"/>
    <w:multiLevelType w:val="hybridMultilevel"/>
    <w:tmpl w:val="F20AFB80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9C02A96"/>
    <w:multiLevelType w:val="hybridMultilevel"/>
    <w:tmpl w:val="0888B98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0BAB6155"/>
    <w:multiLevelType w:val="hybridMultilevel"/>
    <w:tmpl w:val="9744924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E9070F"/>
    <w:multiLevelType w:val="hybridMultilevel"/>
    <w:tmpl w:val="DC8A18F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A9501F"/>
    <w:multiLevelType w:val="hybridMultilevel"/>
    <w:tmpl w:val="FD2E60F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0EA15834"/>
    <w:multiLevelType w:val="hybridMultilevel"/>
    <w:tmpl w:val="713434B8"/>
    <w:lvl w:ilvl="0" w:tplc="F1723D4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2993CBE"/>
    <w:multiLevelType w:val="hybridMultilevel"/>
    <w:tmpl w:val="9B3CD3A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4A07041"/>
    <w:multiLevelType w:val="hybridMultilevel"/>
    <w:tmpl w:val="F5BCC992"/>
    <w:lvl w:ilvl="0" w:tplc="0809000F">
      <w:start w:val="1"/>
      <w:numFmt w:val="decimal"/>
      <w:lvlText w:val="%1."/>
      <w:lvlJc w:val="left"/>
      <w:pPr>
        <w:ind w:left="1287" w:hanging="360"/>
      </w:pPr>
    </w:lvl>
    <w:lvl w:ilvl="1" w:tplc="08090019" w:tentative="1">
      <w:start w:val="1"/>
      <w:numFmt w:val="lowerLetter"/>
      <w:lvlText w:val="%2."/>
      <w:lvlJc w:val="left"/>
      <w:pPr>
        <w:ind w:left="2007" w:hanging="360"/>
      </w:pPr>
    </w:lvl>
    <w:lvl w:ilvl="2" w:tplc="0809001B" w:tentative="1">
      <w:start w:val="1"/>
      <w:numFmt w:val="lowerRoman"/>
      <w:lvlText w:val="%3."/>
      <w:lvlJc w:val="right"/>
      <w:pPr>
        <w:ind w:left="2727" w:hanging="180"/>
      </w:pPr>
    </w:lvl>
    <w:lvl w:ilvl="3" w:tplc="0809000F" w:tentative="1">
      <w:start w:val="1"/>
      <w:numFmt w:val="decimal"/>
      <w:lvlText w:val="%4."/>
      <w:lvlJc w:val="left"/>
      <w:pPr>
        <w:ind w:left="3447" w:hanging="360"/>
      </w:pPr>
    </w:lvl>
    <w:lvl w:ilvl="4" w:tplc="08090019" w:tentative="1">
      <w:start w:val="1"/>
      <w:numFmt w:val="lowerLetter"/>
      <w:lvlText w:val="%5."/>
      <w:lvlJc w:val="left"/>
      <w:pPr>
        <w:ind w:left="4167" w:hanging="360"/>
      </w:pPr>
    </w:lvl>
    <w:lvl w:ilvl="5" w:tplc="0809001B" w:tentative="1">
      <w:start w:val="1"/>
      <w:numFmt w:val="lowerRoman"/>
      <w:lvlText w:val="%6."/>
      <w:lvlJc w:val="right"/>
      <w:pPr>
        <w:ind w:left="4887" w:hanging="180"/>
      </w:pPr>
    </w:lvl>
    <w:lvl w:ilvl="6" w:tplc="0809000F" w:tentative="1">
      <w:start w:val="1"/>
      <w:numFmt w:val="decimal"/>
      <w:lvlText w:val="%7."/>
      <w:lvlJc w:val="left"/>
      <w:pPr>
        <w:ind w:left="5607" w:hanging="360"/>
      </w:pPr>
    </w:lvl>
    <w:lvl w:ilvl="7" w:tplc="08090019" w:tentative="1">
      <w:start w:val="1"/>
      <w:numFmt w:val="lowerLetter"/>
      <w:lvlText w:val="%8."/>
      <w:lvlJc w:val="left"/>
      <w:pPr>
        <w:ind w:left="6327" w:hanging="360"/>
      </w:pPr>
    </w:lvl>
    <w:lvl w:ilvl="8" w:tplc="0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 w15:restartNumberingAfterBreak="0">
    <w:nsid w:val="14D9058D"/>
    <w:multiLevelType w:val="hybridMultilevel"/>
    <w:tmpl w:val="65EA235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6B2252"/>
    <w:multiLevelType w:val="hybridMultilevel"/>
    <w:tmpl w:val="CF7C5B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1B2ACC"/>
    <w:multiLevelType w:val="hybridMultilevel"/>
    <w:tmpl w:val="BF328CEE"/>
    <w:lvl w:ilvl="0" w:tplc="0809000F">
      <w:start w:val="1"/>
      <w:numFmt w:val="decimal"/>
      <w:lvlText w:val="%1."/>
      <w:lvlJc w:val="left"/>
      <w:pPr>
        <w:ind w:left="49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13" w:hanging="360"/>
      </w:pPr>
    </w:lvl>
    <w:lvl w:ilvl="2" w:tplc="0809001B" w:tentative="1">
      <w:start w:val="1"/>
      <w:numFmt w:val="lowerRoman"/>
      <w:lvlText w:val="%3."/>
      <w:lvlJc w:val="right"/>
      <w:pPr>
        <w:ind w:left="1933" w:hanging="180"/>
      </w:pPr>
    </w:lvl>
    <w:lvl w:ilvl="3" w:tplc="0809000F" w:tentative="1">
      <w:start w:val="1"/>
      <w:numFmt w:val="decimal"/>
      <w:lvlText w:val="%4."/>
      <w:lvlJc w:val="left"/>
      <w:pPr>
        <w:ind w:left="2653" w:hanging="360"/>
      </w:pPr>
    </w:lvl>
    <w:lvl w:ilvl="4" w:tplc="08090019" w:tentative="1">
      <w:start w:val="1"/>
      <w:numFmt w:val="lowerLetter"/>
      <w:lvlText w:val="%5."/>
      <w:lvlJc w:val="left"/>
      <w:pPr>
        <w:ind w:left="3373" w:hanging="360"/>
      </w:pPr>
    </w:lvl>
    <w:lvl w:ilvl="5" w:tplc="0809001B" w:tentative="1">
      <w:start w:val="1"/>
      <w:numFmt w:val="lowerRoman"/>
      <w:lvlText w:val="%6."/>
      <w:lvlJc w:val="right"/>
      <w:pPr>
        <w:ind w:left="4093" w:hanging="180"/>
      </w:pPr>
    </w:lvl>
    <w:lvl w:ilvl="6" w:tplc="0809000F" w:tentative="1">
      <w:start w:val="1"/>
      <w:numFmt w:val="decimal"/>
      <w:lvlText w:val="%7."/>
      <w:lvlJc w:val="left"/>
      <w:pPr>
        <w:ind w:left="4813" w:hanging="360"/>
      </w:pPr>
    </w:lvl>
    <w:lvl w:ilvl="7" w:tplc="08090019" w:tentative="1">
      <w:start w:val="1"/>
      <w:numFmt w:val="lowerLetter"/>
      <w:lvlText w:val="%8."/>
      <w:lvlJc w:val="left"/>
      <w:pPr>
        <w:ind w:left="5533" w:hanging="360"/>
      </w:pPr>
    </w:lvl>
    <w:lvl w:ilvl="8" w:tplc="0809001B" w:tentative="1">
      <w:start w:val="1"/>
      <w:numFmt w:val="lowerRoman"/>
      <w:lvlText w:val="%9."/>
      <w:lvlJc w:val="right"/>
      <w:pPr>
        <w:ind w:left="6253" w:hanging="180"/>
      </w:pPr>
    </w:lvl>
  </w:abstractNum>
  <w:abstractNum w:abstractNumId="14" w15:restartNumberingAfterBreak="0">
    <w:nsid w:val="215C7089"/>
    <w:multiLevelType w:val="hybridMultilevel"/>
    <w:tmpl w:val="F8B61E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252B276F"/>
    <w:multiLevelType w:val="hybridMultilevel"/>
    <w:tmpl w:val="7EF62396"/>
    <w:lvl w:ilvl="0" w:tplc="58A891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80408068">
      <w:start w:val="1"/>
      <w:numFmt w:val="lowerRoman"/>
      <w:lvlText w:val="%2)"/>
      <w:lvlJc w:val="left"/>
      <w:pPr>
        <w:ind w:left="1440" w:hanging="360"/>
      </w:pPr>
      <w:rPr>
        <w:rFonts w:ascii="Arial" w:eastAsia="Palatino" w:hAnsi="Arial" w:cs="Arial" w:hint="default"/>
        <w:i w:val="0"/>
        <w:iCs/>
        <w:spacing w:val="-1"/>
        <w:w w:val="100"/>
        <w:sz w:val="22"/>
        <w:szCs w:val="22"/>
        <w:lang w:val="en-GB" w:eastAsia="en-GB" w:bidi="en-GB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765387"/>
    <w:multiLevelType w:val="hybridMultilevel"/>
    <w:tmpl w:val="23945F9A"/>
    <w:lvl w:ilvl="0" w:tplc="230CCB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B202A40"/>
    <w:multiLevelType w:val="hybridMultilevel"/>
    <w:tmpl w:val="0F92D63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336972EB"/>
    <w:multiLevelType w:val="hybridMultilevel"/>
    <w:tmpl w:val="69DA5218"/>
    <w:lvl w:ilvl="0" w:tplc="58A891B8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7544F1F"/>
    <w:multiLevelType w:val="hybridMultilevel"/>
    <w:tmpl w:val="391065E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9762038"/>
    <w:multiLevelType w:val="hybridMultilevel"/>
    <w:tmpl w:val="8BC20C56"/>
    <w:lvl w:ilvl="0" w:tplc="08090001">
      <w:start w:val="1"/>
      <w:numFmt w:val="bullet"/>
      <w:lvlText w:val=""/>
      <w:lvlJc w:val="left"/>
      <w:pPr>
        <w:ind w:left="773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39C631E2"/>
    <w:multiLevelType w:val="hybridMultilevel"/>
    <w:tmpl w:val="F41A20DC"/>
    <w:lvl w:ilvl="0" w:tplc="0809000F">
      <w:start w:val="1"/>
      <w:numFmt w:val="decimal"/>
      <w:lvlText w:val="%1."/>
      <w:lvlJc w:val="left"/>
      <w:pPr>
        <w:ind w:left="1287" w:hanging="360"/>
      </w:pPr>
    </w:lvl>
    <w:lvl w:ilvl="1" w:tplc="08090019" w:tentative="1">
      <w:start w:val="1"/>
      <w:numFmt w:val="lowerLetter"/>
      <w:lvlText w:val="%2."/>
      <w:lvlJc w:val="left"/>
      <w:pPr>
        <w:ind w:left="2007" w:hanging="360"/>
      </w:pPr>
    </w:lvl>
    <w:lvl w:ilvl="2" w:tplc="0809001B" w:tentative="1">
      <w:start w:val="1"/>
      <w:numFmt w:val="lowerRoman"/>
      <w:lvlText w:val="%3."/>
      <w:lvlJc w:val="right"/>
      <w:pPr>
        <w:ind w:left="2727" w:hanging="180"/>
      </w:pPr>
    </w:lvl>
    <w:lvl w:ilvl="3" w:tplc="0809000F" w:tentative="1">
      <w:start w:val="1"/>
      <w:numFmt w:val="decimal"/>
      <w:lvlText w:val="%4."/>
      <w:lvlJc w:val="left"/>
      <w:pPr>
        <w:ind w:left="3447" w:hanging="360"/>
      </w:pPr>
    </w:lvl>
    <w:lvl w:ilvl="4" w:tplc="08090019" w:tentative="1">
      <w:start w:val="1"/>
      <w:numFmt w:val="lowerLetter"/>
      <w:lvlText w:val="%5."/>
      <w:lvlJc w:val="left"/>
      <w:pPr>
        <w:ind w:left="4167" w:hanging="360"/>
      </w:pPr>
    </w:lvl>
    <w:lvl w:ilvl="5" w:tplc="0809001B" w:tentative="1">
      <w:start w:val="1"/>
      <w:numFmt w:val="lowerRoman"/>
      <w:lvlText w:val="%6."/>
      <w:lvlJc w:val="right"/>
      <w:pPr>
        <w:ind w:left="4887" w:hanging="180"/>
      </w:pPr>
    </w:lvl>
    <w:lvl w:ilvl="6" w:tplc="0809000F" w:tentative="1">
      <w:start w:val="1"/>
      <w:numFmt w:val="decimal"/>
      <w:lvlText w:val="%7."/>
      <w:lvlJc w:val="left"/>
      <w:pPr>
        <w:ind w:left="5607" w:hanging="360"/>
      </w:pPr>
    </w:lvl>
    <w:lvl w:ilvl="7" w:tplc="08090019" w:tentative="1">
      <w:start w:val="1"/>
      <w:numFmt w:val="lowerLetter"/>
      <w:lvlText w:val="%8."/>
      <w:lvlJc w:val="left"/>
      <w:pPr>
        <w:ind w:left="6327" w:hanging="360"/>
      </w:pPr>
    </w:lvl>
    <w:lvl w:ilvl="8" w:tplc="0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3A40639D"/>
    <w:multiLevelType w:val="hybridMultilevel"/>
    <w:tmpl w:val="9CC25FD6"/>
    <w:lvl w:ilvl="0" w:tplc="F00812B8">
      <w:start w:val="1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3A5A41D4"/>
    <w:multiLevelType w:val="hybridMultilevel"/>
    <w:tmpl w:val="D49AA8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3B253B8B"/>
    <w:multiLevelType w:val="hybridMultilevel"/>
    <w:tmpl w:val="ED6C0C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3CE00B64"/>
    <w:multiLevelType w:val="multilevel"/>
    <w:tmpl w:val="7B7CBE0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F3F1021"/>
    <w:multiLevelType w:val="hybridMultilevel"/>
    <w:tmpl w:val="FAA41896"/>
    <w:lvl w:ilvl="0" w:tplc="58A891B8">
      <w:start w:val="1"/>
      <w:numFmt w:val="decimal"/>
      <w:lvlText w:val="%1"/>
      <w:lvlJc w:val="left"/>
      <w:pPr>
        <w:ind w:left="49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0036AB9"/>
    <w:multiLevelType w:val="hybridMultilevel"/>
    <w:tmpl w:val="5916FBD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10B0150"/>
    <w:multiLevelType w:val="hybridMultilevel"/>
    <w:tmpl w:val="9C226F0E"/>
    <w:lvl w:ilvl="0" w:tplc="F356DC22">
      <w:start w:val="1"/>
      <w:numFmt w:val="decimal"/>
      <w:lvlText w:val="%1"/>
      <w:lvlJc w:val="left"/>
      <w:pPr>
        <w:ind w:left="930" w:hanging="57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68E6B40"/>
    <w:multiLevelType w:val="hybridMultilevel"/>
    <w:tmpl w:val="CB7608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C357BE"/>
    <w:multiLevelType w:val="hybridMultilevel"/>
    <w:tmpl w:val="B560A9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579126E2"/>
    <w:multiLevelType w:val="hybridMultilevel"/>
    <w:tmpl w:val="3F6691E8"/>
    <w:lvl w:ilvl="0" w:tplc="EDBA999A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C5E3FF3"/>
    <w:multiLevelType w:val="hybridMultilevel"/>
    <w:tmpl w:val="FFF04AA2"/>
    <w:lvl w:ilvl="0" w:tplc="58A891B8">
      <w:start w:val="1"/>
      <w:numFmt w:val="decimal"/>
      <w:lvlText w:val="%1"/>
      <w:lvlJc w:val="left"/>
      <w:pPr>
        <w:ind w:left="49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CC41629"/>
    <w:multiLevelType w:val="hybridMultilevel"/>
    <w:tmpl w:val="D1F2EDDC"/>
    <w:lvl w:ilvl="0" w:tplc="FF4CB81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0B541F4"/>
    <w:multiLevelType w:val="hybridMultilevel"/>
    <w:tmpl w:val="EE92E0DE"/>
    <w:lvl w:ilvl="0" w:tplc="E474CECE">
      <w:start w:val="1"/>
      <w:numFmt w:val="lowerRoman"/>
      <w:lvlText w:val="%1)"/>
      <w:lvlJc w:val="righ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2AF2F45"/>
    <w:multiLevelType w:val="hybridMultilevel"/>
    <w:tmpl w:val="5CA236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4B52DE6"/>
    <w:multiLevelType w:val="hybridMultilevel"/>
    <w:tmpl w:val="02DC1E5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65802087"/>
    <w:multiLevelType w:val="hybridMultilevel"/>
    <w:tmpl w:val="39F4AAB0"/>
    <w:lvl w:ilvl="0" w:tplc="230CCB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6117449"/>
    <w:multiLevelType w:val="hybridMultilevel"/>
    <w:tmpl w:val="6EBE0DE8"/>
    <w:lvl w:ilvl="0" w:tplc="E474CECE">
      <w:start w:val="1"/>
      <w:numFmt w:val="lowerRoman"/>
      <w:lvlText w:val="%1)"/>
      <w:lvlJc w:val="righ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6DA0B97"/>
    <w:multiLevelType w:val="hybridMultilevel"/>
    <w:tmpl w:val="38626C54"/>
    <w:lvl w:ilvl="0" w:tplc="58A891B8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67282D43"/>
    <w:multiLevelType w:val="hybridMultilevel"/>
    <w:tmpl w:val="3F760350"/>
    <w:lvl w:ilvl="0" w:tplc="C108D85E">
      <w:start w:val="1"/>
      <w:numFmt w:val="lowerLetter"/>
      <w:lvlText w:val="%1)"/>
      <w:lvlJc w:val="left"/>
      <w:pPr>
        <w:ind w:left="7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00" w:hanging="360"/>
      </w:pPr>
    </w:lvl>
    <w:lvl w:ilvl="2" w:tplc="0809001B" w:tentative="1">
      <w:start w:val="1"/>
      <w:numFmt w:val="lowerRoman"/>
      <w:lvlText w:val="%3."/>
      <w:lvlJc w:val="right"/>
      <w:pPr>
        <w:ind w:left="2220" w:hanging="180"/>
      </w:pPr>
    </w:lvl>
    <w:lvl w:ilvl="3" w:tplc="0809000F" w:tentative="1">
      <w:start w:val="1"/>
      <w:numFmt w:val="decimal"/>
      <w:lvlText w:val="%4."/>
      <w:lvlJc w:val="left"/>
      <w:pPr>
        <w:ind w:left="2940" w:hanging="360"/>
      </w:pPr>
    </w:lvl>
    <w:lvl w:ilvl="4" w:tplc="08090019" w:tentative="1">
      <w:start w:val="1"/>
      <w:numFmt w:val="lowerLetter"/>
      <w:lvlText w:val="%5."/>
      <w:lvlJc w:val="left"/>
      <w:pPr>
        <w:ind w:left="3660" w:hanging="360"/>
      </w:pPr>
    </w:lvl>
    <w:lvl w:ilvl="5" w:tplc="0809001B" w:tentative="1">
      <w:start w:val="1"/>
      <w:numFmt w:val="lowerRoman"/>
      <w:lvlText w:val="%6."/>
      <w:lvlJc w:val="right"/>
      <w:pPr>
        <w:ind w:left="4380" w:hanging="180"/>
      </w:pPr>
    </w:lvl>
    <w:lvl w:ilvl="6" w:tplc="0809000F" w:tentative="1">
      <w:start w:val="1"/>
      <w:numFmt w:val="decimal"/>
      <w:lvlText w:val="%7."/>
      <w:lvlJc w:val="left"/>
      <w:pPr>
        <w:ind w:left="5100" w:hanging="360"/>
      </w:pPr>
    </w:lvl>
    <w:lvl w:ilvl="7" w:tplc="08090019" w:tentative="1">
      <w:start w:val="1"/>
      <w:numFmt w:val="lowerLetter"/>
      <w:lvlText w:val="%8."/>
      <w:lvlJc w:val="left"/>
      <w:pPr>
        <w:ind w:left="5820" w:hanging="360"/>
      </w:pPr>
    </w:lvl>
    <w:lvl w:ilvl="8" w:tplc="0809001B" w:tentative="1">
      <w:start w:val="1"/>
      <w:numFmt w:val="lowerRoman"/>
      <w:lvlText w:val="%9."/>
      <w:lvlJc w:val="right"/>
      <w:pPr>
        <w:ind w:left="6540" w:hanging="180"/>
      </w:pPr>
    </w:lvl>
  </w:abstractNum>
  <w:num w:numId="1">
    <w:abstractNumId w:val="14"/>
  </w:num>
  <w:num w:numId="2">
    <w:abstractNumId w:val="23"/>
  </w:num>
  <w:num w:numId="3">
    <w:abstractNumId w:val="9"/>
  </w:num>
  <w:num w:numId="4">
    <w:abstractNumId w:val="20"/>
  </w:num>
  <w:num w:numId="5">
    <w:abstractNumId w:val="15"/>
  </w:num>
  <w:num w:numId="6">
    <w:abstractNumId w:val="17"/>
  </w:num>
  <w:num w:numId="7">
    <w:abstractNumId w:val="22"/>
  </w:num>
  <w:num w:numId="8">
    <w:abstractNumId w:val="36"/>
  </w:num>
  <w:num w:numId="9">
    <w:abstractNumId w:val="8"/>
  </w:num>
  <w:num w:numId="10">
    <w:abstractNumId w:val="6"/>
  </w:num>
  <w:num w:numId="11">
    <w:abstractNumId w:val="11"/>
  </w:num>
  <w:num w:numId="12">
    <w:abstractNumId w:val="16"/>
  </w:num>
  <w:num w:numId="13">
    <w:abstractNumId w:val="39"/>
  </w:num>
  <w:num w:numId="14">
    <w:abstractNumId w:val="24"/>
  </w:num>
  <w:num w:numId="15">
    <w:abstractNumId w:val="30"/>
  </w:num>
  <w:num w:numId="16">
    <w:abstractNumId w:val="40"/>
  </w:num>
  <w:num w:numId="17">
    <w:abstractNumId w:val="29"/>
  </w:num>
  <w:num w:numId="18">
    <w:abstractNumId w:val="4"/>
  </w:num>
  <w:num w:numId="19">
    <w:abstractNumId w:val="0"/>
  </w:num>
  <w:num w:numId="20">
    <w:abstractNumId w:val="38"/>
  </w:num>
  <w:num w:numId="21">
    <w:abstractNumId w:val="7"/>
  </w:num>
  <w:num w:numId="22">
    <w:abstractNumId w:val="3"/>
  </w:num>
  <w:num w:numId="23">
    <w:abstractNumId w:val="37"/>
  </w:num>
  <w:num w:numId="24">
    <w:abstractNumId w:val="18"/>
  </w:num>
  <w:num w:numId="25">
    <w:abstractNumId w:val="33"/>
  </w:num>
  <w:num w:numId="26">
    <w:abstractNumId w:val="28"/>
  </w:num>
  <w:num w:numId="27">
    <w:abstractNumId w:val="35"/>
  </w:num>
  <w:num w:numId="28">
    <w:abstractNumId w:val="12"/>
  </w:num>
  <w:num w:numId="29">
    <w:abstractNumId w:val="13"/>
  </w:num>
  <w:num w:numId="30">
    <w:abstractNumId w:val="34"/>
  </w:num>
  <w:num w:numId="31">
    <w:abstractNumId w:val="31"/>
  </w:num>
  <w:num w:numId="32">
    <w:abstractNumId w:val="26"/>
  </w:num>
  <w:num w:numId="33">
    <w:abstractNumId w:val="32"/>
  </w:num>
  <w:num w:numId="34">
    <w:abstractNumId w:val="21"/>
  </w:num>
  <w:num w:numId="35">
    <w:abstractNumId w:val="19"/>
  </w:num>
  <w:num w:numId="36">
    <w:abstractNumId w:val="5"/>
  </w:num>
  <w:num w:numId="37">
    <w:abstractNumId w:val="27"/>
  </w:num>
  <w:num w:numId="38">
    <w:abstractNumId w:val="10"/>
  </w:num>
  <w:num w:numId="39">
    <w:abstractNumId w:val="1"/>
  </w:num>
  <w:num w:numId="40">
    <w:abstractNumId w:val="25"/>
  </w:num>
  <w:num w:numId="4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09AB"/>
    <w:rsid w:val="00000244"/>
    <w:rsid w:val="00000527"/>
    <w:rsid w:val="0000224E"/>
    <w:rsid w:val="000075AF"/>
    <w:rsid w:val="00015121"/>
    <w:rsid w:val="00016BBB"/>
    <w:rsid w:val="0002000B"/>
    <w:rsid w:val="0002099E"/>
    <w:rsid w:val="00024200"/>
    <w:rsid w:val="0002629A"/>
    <w:rsid w:val="000332F7"/>
    <w:rsid w:val="0003508A"/>
    <w:rsid w:val="00035505"/>
    <w:rsid w:val="00044958"/>
    <w:rsid w:val="000456BB"/>
    <w:rsid w:val="00050B1D"/>
    <w:rsid w:val="0005333D"/>
    <w:rsid w:val="00061426"/>
    <w:rsid w:val="00063FA8"/>
    <w:rsid w:val="00066CDD"/>
    <w:rsid w:val="00067170"/>
    <w:rsid w:val="0007548B"/>
    <w:rsid w:val="0007729D"/>
    <w:rsid w:val="0008241F"/>
    <w:rsid w:val="00084F2F"/>
    <w:rsid w:val="00087E70"/>
    <w:rsid w:val="00091CA9"/>
    <w:rsid w:val="00092655"/>
    <w:rsid w:val="0009268A"/>
    <w:rsid w:val="00094320"/>
    <w:rsid w:val="0009452B"/>
    <w:rsid w:val="000975FA"/>
    <w:rsid w:val="000A20C9"/>
    <w:rsid w:val="000A417C"/>
    <w:rsid w:val="000B1923"/>
    <w:rsid w:val="000B78C8"/>
    <w:rsid w:val="000B7CB4"/>
    <w:rsid w:val="000D0C7B"/>
    <w:rsid w:val="000D5C3E"/>
    <w:rsid w:val="000D67FA"/>
    <w:rsid w:val="000D7E73"/>
    <w:rsid w:val="000E6C5A"/>
    <w:rsid w:val="000E6D2E"/>
    <w:rsid w:val="000F04E7"/>
    <w:rsid w:val="000F1FEF"/>
    <w:rsid w:val="000F29DE"/>
    <w:rsid w:val="000F3429"/>
    <w:rsid w:val="000F5DB0"/>
    <w:rsid w:val="00101DC3"/>
    <w:rsid w:val="00107B6C"/>
    <w:rsid w:val="00107F8F"/>
    <w:rsid w:val="00114797"/>
    <w:rsid w:val="00114C5D"/>
    <w:rsid w:val="00116846"/>
    <w:rsid w:val="001174E0"/>
    <w:rsid w:val="001334EE"/>
    <w:rsid w:val="001347A0"/>
    <w:rsid w:val="0013537D"/>
    <w:rsid w:val="001369B6"/>
    <w:rsid w:val="00140AB5"/>
    <w:rsid w:val="001444FF"/>
    <w:rsid w:val="00151E6B"/>
    <w:rsid w:val="00154722"/>
    <w:rsid w:val="00154DCD"/>
    <w:rsid w:val="001633DA"/>
    <w:rsid w:val="00163A04"/>
    <w:rsid w:val="00163E76"/>
    <w:rsid w:val="0016770B"/>
    <w:rsid w:val="00170519"/>
    <w:rsid w:val="001721BE"/>
    <w:rsid w:val="00172896"/>
    <w:rsid w:val="001760E8"/>
    <w:rsid w:val="00176A12"/>
    <w:rsid w:val="00186D51"/>
    <w:rsid w:val="00194E1B"/>
    <w:rsid w:val="00196DB9"/>
    <w:rsid w:val="001A1DF9"/>
    <w:rsid w:val="001A21CE"/>
    <w:rsid w:val="001A32C4"/>
    <w:rsid w:val="001B10EA"/>
    <w:rsid w:val="001B64ED"/>
    <w:rsid w:val="001B68FF"/>
    <w:rsid w:val="001B7F97"/>
    <w:rsid w:val="001C0732"/>
    <w:rsid w:val="001C4A7C"/>
    <w:rsid w:val="001C70D9"/>
    <w:rsid w:val="001D462F"/>
    <w:rsid w:val="001D68D4"/>
    <w:rsid w:val="001D6DA2"/>
    <w:rsid w:val="001E150B"/>
    <w:rsid w:val="001E2DEC"/>
    <w:rsid w:val="001E49D3"/>
    <w:rsid w:val="001E4D0C"/>
    <w:rsid w:val="001E5671"/>
    <w:rsid w:val="001E5B27"/>
    <w:rsid w:val="001F22D4"/>
    <w:rsid w:val="001F2F8C"/>
    <w:rsid w:val="001F33BE"/>
    <w:rsid w:val="001F34FB"/>
    <w:rsid w:val="001F3D76"/>
    <w:rsid w:val="001F3E33"/>
    <w:rsid w:val="001F53F3"/>
    <w:rsid w:val="001F73F1"/>
    <w:rsid w:val="001F79FC"/>
    <w:rsid w:val="001F7E39"/>
    <w:rsid w:val="00217506"/>
    <w:rsid w:val="002176B2"/>
    <w:rsid w:val="00217703"/>
    <w:rsid w:val="00226248"/>
    <w:rsid w:val="00232E2A"/>
    <w:rsid w:val="002407DB"/>
    <w:rsid w:val="002519A2"/>
    <w:rsid w:val="00251A0D"/>
    <w:rsid w:val="0025298C"/>
    <w:rsid w:val="0025339A"/>
    <w:rsid w:val="00255F27"/>
    <w:rsid w:val="002564F1"/>
    <w:rsid w:val="00256A5C"/>
    <w:rsid w:val="00256F40"/>
    <w:rsid w:val="00263E60"/>
    <w:rsid w:val="002671AA"/>
    <w:rsid w:val="00267F63"/>
    <w:rsid w:val="002957A5"/>
    <w:rsid w:val="0029614B"/>
    <w:rsid w:val="002A01F8"/>
    <w:rsid w:val="002A3456"/>
    <w:rsid w:val="002B052C"/>
    <w:rsid w:val="002B084E"/>
    <w:rsid w:val="002B1AEC"/>
    <w:rsid w:val="002B2C59"/>
    <w:rsid w:val="002B66DB"/>
    <w:rsid w:val="002D2BD2"/>
    <w:rsid w:val="002E1CC3"/>
    <w:rsid w:val="002E262D"/>
    <w:rsid w:val="002E27C2"/>
    <w:rsid w:val="002E4BF9"/>
    <w:rsid w:val="002E5F85"/>
    <w:rsid w:val="002E74FF"/>
    <w:rsid w:val="002F3DE3"/>
    <w:rsid w:val="002F6320"/>
    <w:rsid w:val="00303292"/>
    <w:rsid w:val="0031387D"/>
    <w:rsid w:val="003140ED"/>
    <w:rsid w:val="003209AB"/>
    <w:rsid w:val="00320BD8"/>
    <w:rsid w:val="00326823"/>
    <w:rsid w:val="00331E31"/>
    <w:rsid w:val="003379CB"/>
    <w:rsid w:val="00343CDB"/>
    <w:rsid w:val="00346083"/>
    <w:rsid w:val="0034621E"/>
    <w:rsid w:val="00346D7C"/>
    <w:rsid w:val="003554D5"/>
    <w:rsid w:val="00356EB6"/>
    <w:rsid w:val="00360D5F"/>
    <w:rsid w:val="00363DA6"/>
    <w:rsid w:val="0036460C"/>
    <w:rsid w:val="003678E9"/>
    <w:rsid w:val="003737A9"/>
    <w:rsid w:val="00373D53"/>
    <w:rsid w:val="003750CD"/>
    <w:rsid w:val="0037795D"/>
    <w:rsid w:val="00377A73"/>
    <w:rsid w:val="003803A4"/>
    <w:rsid w:val="00381695"/>
    <w:rsid w:val="003821A3"/>
    <w:rsid w:val="00394984"/>
    <w:rsid w:val="00394DCC"/>
    <w:rsid w:val="003A2E96"/>
    <w:rsid w:val="003A3C98"/>
    <w:rsid w:val="003A433E"/>
    <w:rsid w:val="003A48CA"/>
    <w:rsid w:val="003A6CE2"/>
    <w:rsid w:val="003B0102"/>
    <w:rsid w:val="003B266D"/>
    <w:rsid w:val="003B4F7B"/>
    <w:rsid w:val="003B7A5B"/>
    <w:rsid w:val="003B7A7A"/>
    <w:rsid w:val="003C33EA"/>
    <w:rsid w:val="003D43E4"/>
    <w:rsid w:val="003D46DC"/>
    <w:rsid w:val="003D551E"/>
    <w:rsid w:val="003D6E51"/>
    <w:rsid w:val="003E66A8"/>
    <w:rsid w:val="003F62BA"/>
    <w:rsid w:val="00401E7E"/>
    <w:rsid w:val="00404377"/>
    <w:rsid w:val="00404AA7"/>
    <w:rsid w:val="00407D00"/>
    <w:rsid w:val="004127DB"/>
    <w:rsid w:val="004132A2"/>
    <w:rsid w:val="00414896"/>
    <w:rsid w:val="004202A2"/>
    <w:rsid w:val="00420460"/>
    <w:rsid w:val="00420700"/>
    <w:rsid w:val="00420998"/>
    <w:rsid w:val="00423C31"/>
    <w:rsid w:val="00426A3C"/>
    <w:rsid w:val="0043425B"/>
    <w:rsid w:val="004419C4"/>
    <w:rsid w:val="00442766"/>
    <w:rsid w:val="00444B3C"/>
    <w:rsid w:val="00444E3B"/>
    <w:rsid w:val="00451706"/>
    <w:rsid w:val="00451791"/>
    <w:rsid w:val="004548DC"/>
    <w:rsid w:val="00456647"/>
    <w:rsid w:val="00457260"/>
    <w:rsid w:val="00457D68"/>
    <w:rsid w:val="00464243"/>
    <w:rsid w:val="00466107"/>
    <w:rsid w:val="004672A8"/>
    <w:rsid w:val="00473961"/>
    <w:rsid w:val="00475066"/>
    <w:rsid w:val="004767F0"/>
    <w:rsid w:val="00492E17"/>
    <w:rsid w:val="00492F2F"/>
    <w:rsid w:val="004A14E4"/>
    <w:rsid w:val="004A51F4"/>
    <w:rsid w:val="004A5358"/>
    <w:rsid w:val="004A6A96"/>
    <w:rsid w:val="004B1412"/>
    <w:rsid w:val="004B3DF5"/>
    <w:rsid w:val="004B4DB0"/>
    <w:rsid w:val="004B71CB"/>
    <w:rsid w:val="004C4209"/>
    <w:rsid w:val="004C4F2E"/>
    <w:rsid w:val="004C5FBC"/>
    <w:rsid w:val="004D2EA9"/>
    <w:rsid w:val="004D5D4D"/>
    <w:rsid w:val="004E00C0"/>
    <w:rsid w:val="004E2A99"/>
    <w:rsid w:val="004E35F2"/>
    <w:rsid w:val="004E39DD"/>
    <w:rsid w:val="004E551F"/>
    <w:rsid w:val="004F5A7D"/>
    <w:rsid w:val="004F7CA5"/>
    <w:rsid w:val="005016F2"/>
    <w:rsid w:val="00511E08"/>
    <w:rsid w:val="00512082"/>
    <w:rsid w:val="00512A4C"/>
    <w:rsid w:val="005159EC"/>
    <w:rsid w:val="005170D4"/>
    <w:rsid w:val="00525291"/>
    <w:rsid w:val="00526C9D"/>
    <w:rsid w:val="0053030A"/>
    <w:rsid w:val="00532756"/>
    <w:rsid w:val="00540279"/>
    <w:rsid w:val="0054233A"/>
    <w:rsid w:val="005450A6"/>
    <w:rsid w:val="00546514"/>
    <w:rsid w:val="00546B99"/>
    <w:rsid w:val="00550E89"/>
    <w:rsid w:val="0055172C"/>
    <w:rsid w:val="005519F0"/>
    <w:rsid w:val="00552284"/>
    <w:rsid w:val="00552D08"/>
    <w:rsid w:val="0056020C"/>
    <w:rsid w:val="0056475F"/>
    <w:rsid w:val="00570BD2"/>
    <w:rsid w:val="00571438"/>
    <w:rsid w:val="0057667C"/>
    <w:rsid w:val="00577D19"/>
    <w:rsid w:val="00581EB5"/>
    <w:rsid w:val="005843B2"/>
    <w:rsid w:val="0058526F"/>
    <w:rsid w:val="00590514"/>
    <w:rsid w:val="005913B7"/>
    <w:rsid w:val="005915B7"/>
    <w:rsid w:val="00596DF5"/>
    <w:rsid w:val="00597713"/>
    <w:rsid w:val="005B0CA1"/>
    <w:rsid w:val="005B2AC1"/>
    <w:rsid w:val="005B5A96"/>
    <w:rsid w:val="005B66D8"/>
    <w:rsid w:val="005B70A1"/>
    <w:rsid w:val="005C484E"/>
    <w:rsid w:val="005C50AB"/>
    <w:rsid w:val="005D194A"/>
    <w:rsid w:val="005D22FF"/>
    <w:rsid w:val="005D4536"/>
    <w:rsid w:val="005D6832"/>
    <w:rsid w:val="005D6A25"/>
    <w:rsid w:val="005D70A7"/>
    <w:rsid w:val="005F38FF"/>
    <w:rsid w:val="005F41AB"/>
    <w:rsid w:val="005F51FC"/>
    <w:rsid w:val="00600190"/>
    <w:rsid w:val="006040BD"/>
    <w:rsid w:val="006066EF"/>
    <w:rsid w:val="0061309C"/>
    <w:rsid w:val="00616DC1"/>
    <w:rsid w:val="006214FB"/>
    <w:rsid w:val="00622753"/>
    <w:rsid w:val="00624444"/>
    <w:rsid w:val="00626489"/>
    <w:rsid w:val="006325C0"/>
    <w:rsid w:val="00635F3F"/>
    <w:rsid w:val="00636F58"/>
    <w:rsid w:val="0064148F"/>
    <w:rsid w:val="00650473"/>
    <w:rsid w:val="00652126"/>
    <w:rsid w:val="00653650"/>
    <w:rsid w:val="00666870"/>
    <w:rsid w:val="00667CD6"/>
    <w:rsid w:val="00667FE6"/>
    <w:rsid w:val="00671BFF"/>
    <w:rsid w:val="006735F7"/>
    <w:rsid w:val="00676664"/>
    <w:rsid w:val="00677F97"/>
    <w:rsid w:val="00682D3B"/>
    <w:rsid w:val="00693064"/>
    <w:rsid w:val="0069321A"/>
    <w:rsid w:val="006933AE"/>
    <w:rsid w:val="00696616"/>
    <w:rsid w:val="006A03CA"/>
    <w:rsid w:val="006A149B"/>
    <w:rsid w:val="006A3B57"/>
    <w:rsid w:val="006A4EA6"/>
    <w:rsid w:val="006A69EA"/>
    <w:rsid w:val="006B60AE"/>
    <w:rsid w:val="006C25A3"/>
    <w:rsid w:val="006C54F1"/>
    <w:rsid w:val="006C5AB3"/>
    <w:rsid w:val="006D1260"/>
    <w:rsid w:val="006D3F92"/>
    <w:rsid w:val="006D4202"/>
    <w:rsid w:val="006D4999"/>
    <w:rsid w:val="006D5236"/>
    <w:rsid w:val="006E0550"/>
    <w:rsid w:val="006E7D1D"/>
    <w:rsid w:val="006F0D3B"/>
    <w:rsid w:val="006F1930"/>
    <w:rsid w:val="0070274B"/>
    <w:rsid w:val="00704E9A"/>
    <w:rsid w:val="007140F6"/>
    <w:rsid w:val="0071455D"/>
    <w:rsid w:val="00720A91"/>
    <w:rsid w:val="00721AA4"/>
    <w:rsid w:val="00731F1B"/>
    <w:rsid w:val="00734280"/>
    <w:rsid w:val="007350B5"/>
    <w:rsid w:val="0073690C"/>
    <w:rsid w:val="0073754F"/>
    <w:rsid w:val="0074022C"/>
    <w:rsid w:val="007406D3"/>
    <w:rsid w:val="0074488E"/>
    <w:rsid w:val="00746CBD"/>
    <w:rsid w:val="00747F4C"/>
    <w:rsid w:val="00750F42"/>
    <w:rsid w:val="00753A00"/>
    <w:rsid w:val="00756930"/>
    <w:rsid w:val="0076250C"/>
    <w:rsid w:val="007634E2"/>
    <w:rsid w:val="0077007B"/>
    <w:rsid w:val="00771207"/>
    <w:rsid w:val="00775CBD"/>
    <w:rsid w:val="007772C9"/>
    <w:rsid w:val="007773EB"/>
    <w:rsid w:val="00780228"/>
    <w:rsid w:val="00780CFF"/>
    <w:rsid w:val="00784E9C"/>
    <w:rsid w:val="007858C2"/>
    <w:rsid w:val="00792584"/>
    <w:rsid w:val="007A1AF9"/>
    <w:rsid w:val="007A2B44"/>
    <w:rsid w:val="007B12BB"/>
    <w:rsid w:val="007C43A4"/>
    <w:rsid w:val="007C4CF2"/>
    <w:rsid w:val="007C65F3"/>
    <w:rsid w:val="007C7E2E"/>
    <w:rsid w:val="007D12D9"/>
    <w:rsid w:val="007D400C"/>
    <w:rsid w:val="007D4866"/>
    <w:rsid w:val="007D5A3F"/>
    <w:rsid w:val="007E0F00"/>
    <w:rsid w:val="007E1AB5"/>
    <w:rsid w:val="007E1FF1"/>
    <w:rsid w:val="007E2700"/>
    <w:rsid w:val="007E3047"/>
    <w:rsid w:val="007E36B8"/>
    <w:rsid w:val="007E3E71"/>
    <w:rsid w:val="007F13FF"/>
    <w:rsid w:val="007F3E1F"/>
    <w:rsid w:val="007F5D31"/>
    <w:rsid w:val="00801823"/>
    <w:rsid w:val="00805FB5"/>
    <w:rsid w:val="00806639"/>
    <w:rsid w:val="00806A78"/>
    <w:rsid w:val="008122E0"/>
    <w:rsid w:val="00826E5D"/>
    <w:rsid w:val="00831612"/>
    <w:rsid w:val="0084078B"/>
    <w:rsid w:val="00844DF7"/>
    <w:rsid w:val="008456B0"/>
    <w:rsid w:val="008519A1"/>
    <w:rsid w:val="00853305"/>
    <w:rsid w:val="008545E2"/>
    <w:rsid w:val="008548BA"/>
    <w:rsid w:val="008558BE"/>
    <w:rsid w:val="00855AD5"/>
    <w:rsid w:val="0085759F"/>
    <w:rsid w:val="00857DF8"/>
    <w:rsid w:val="00862A9F"/>
    <w:rsid w:val="0086383F"/>
    <w:rsid w:val="00873BE2"/>
    <w:rsid w:val="00880F38"/>
    <w:rsid w:val="0088125E"/>
    <w:rsid w:val="008830E3"/>
    <w:rsid w:val="00883FC7"/>
    <w:rsid w:val="008918F9"/>
    <w:rsid w:val="00895559"/>
    <w:rsid w:val="008972C4"/>
    <w:rsid w:val="008974A3"/>
    <w:rsid w:val="008A053B"/>
    <w:rsid w:val="008A5820"/>
    <w:rsid w:val="008A5E35"/>
    <w:rsid w:val="008B06F3"/>
    <w:rsid w:val="008B2C18"/>
    <w:rsid w:val="008B45B4"/>
    <w:rsid w:val="008B5261"/>
    <w:rsid w:val="008C0A7B"/>
    <w:rsid w:val="008C2973"/>
    <w:rsid w:val="008C3C73"/>
    <w:rsid w:val="008D3401"/>
    <w:rsid w:val="008E3397"/>
    <w:rsid w:val="008E7DD9"/>
    <w:rsid w:val="008F36D1"/>
    <w:rsid w:val="008F745C"/>
    <w:rsid w:val="008F7583"/>
    <w:rsid w:val="00904E89"/>
    <w:rsid w:val="00907649"/>
    <w:rsid w:val="00910DA5"/>
    <w:rsid w:val="009129E9"/>
    <w:rsid w:val="009133D1"/>
    <w:rsid w:val="00913DBE"/>
    <w:rsid w:val="00915066"/>
    <w:rsid w:val="0091513E"/>
    <w:rsid w:val="00920E53"/>
    <w:rsid w:val="00925F90"/>
    <w:rsid w:val="00926663"/>
    <w:rsid w:val="00933E70"/>
    <w:rsid w:val="009421F7"/>
    <w:rsid w:val="00942685"/>
    <w:rsid w:val="00943684"/>
    <w:rsid w:val="009452A7"/>
    <w:rsid w:val="00946AD4"/>
    <w:rsid w:val="00951D2F"/>
    <w:rsid w:val="0095273C"/>
    <w:rsid w:val="009562E1"/>
    <w:rsid w:val="009618AA"/>
    <w:rsid w:val="00970B71"/>
    <w:rsid w:val="00974D3A"/>
    <w:rsid w:val="00976212"/>
    <w:rsid w:val="00982FFC"/>
    <w:rsid w:val="0098470C"/>
    <w:rsid w:val="00986573"/>
    <w:rsid w:val="00992BBD"/>
    <w:rsid w:val="00994294"/>
    <w:rsid w:val="00997605"/>
    <w:rsid w:val="009A1E05"/>
    <w:rsid w:val="009A290A"/>
    <w:rsid w:val="009A405C"/>
    <w:rsid w:val="009A76D6"/>
    <w:rsid w:val="009B20BC"/>
    <w:rsid w:val="009B585D"/>
    <w:rsid w:val="009B688F"/>
    <w:rsid w:val="009B7C54"/>
    <w:rsid w:val="009C0BEA"/>
    <w:rsid w:val="009C7E32"/>
    <w:rsid w:val="009D027E"/>
    <w:rsid w:val="009D106C"/>
    <w:rsid w:val="009D21EF"/>
    <w:rsid w:val="009D37BB"/>
    <w:rsid w:val="009E2294"/>
    <w:rsid w:val="009F19B7"/>
    <w:rsid w:val="009F2657"/>
    <w:rsid w:val="009F45FA"/>
    <w:rsid w:val="009F4C1A"/>
    <w:rsid w:val="00A01B1E"/>
    <w:rsid w:val="00A0326C"/>
    <w:rsid w:val="00A05081"/>
    <w:rsid w:val="00A05FD8"/>
    <w:rsid w:val="00A30482"/>
    <w:rsid w:val="00A311C0"/>
    <w:rsid w:val="00A3289A"/>
    <w:rsid w:val="00A32B4A"/>
    <w:rsid w:val="00A35689"/>
    <w:rsid w:val="00A357C5"/>
    <w:rsid w:val="00A36B0F"/>
    <w:rsid w:val="00A427AF"/>
    <w:rsid w:val="00A60A92"/>
    <w:rsid w:val="00A64F54"/>
    <w:rsid w:val="00A65930"/>
    <w:rsid w:val="00A6668B"/>
    <w:rsid w:val="00A66F01"/>
    <w:rsid w:val="00A70DA2"/>
    <w:rsid w:val="00A7473E"/>
    <w:rsid w:val="00A74DB9"/>
    <w:rsid w:val="00A77B3F"/>
    <w:rsid w:val="00A82C77"/>
    <w:rsid w:val="00A83055"/>
    <w:rsid w:val="00A83C8A"/>
    <w:rsid w:val="00A84BBF"/>
    <w:rsid w:val="00A86CAD"/>
    <w:rsid w:val="00A903A3"/>
    <w:rsid w:val="00A906AE"/>
    <w:rsid w:val="00A90D2C"/>
    <w:rsid w:val="00A91805"/>
    <w:rsid w:val="00A95BD7"/>
    <w:rsid w:val="00AA02E2"/>
    <w:rsid w:val="00AA23FA"/>
    <w:rsid w:val="00AA3634"/>
    <w:rsid w:val="00AA45C1"/>
    <w:rsid w:val="00AB127B"/>
    <w:rsid w:val="00AB4213"/>
    <w:rsid w:val="00AC29EC"/>
    <w:rsid w:val="00AC360B"/>
    <w:rsid w:val="00AC5E0C"/>
    <w:rsid w:val="00AC68E8"/>
    <w:rsid w:val="00AC77A2"/>
    <w:rsid w:val="00AC7B26"/>
    <w:rsid w:val="00AD407C"/>
    <w:rsid w:val="00AD4B6A"/>
    <w:rsid w:val="00AD56B8"/>
    <w:rsid w:val="00AD5DD2"/>
    <w:rsid w:val="00AD6550"/>
    <w:rsid w:val="00AE083D"/>
    <w:rsid w:val="00AE1728"/>
    <w:rsid w:val="00AE4C69"/>
    <w:rsid w:val="00AE6F26"/>
    <w:rsid w:val="00AF1954"/>
    <w:rsid w:val="00AF389A"/>
    <w:rsid w:val="00AF5896"/>
    <w:rsid w:val="00AF615B"/>
    <w:rsid w:val="00B01D42"/>
    <w:rsid w:val="00B03EEE"/>
    <w:rsid w:val="00B0480A"/>
    <w:rsid w:val="00B07954"/>
    <w:rsid w:val="00B10DD3"/>
    <w:rsid w:val="00B1421D"/>
    <w:rsid w:val="00B21489"/>
    <w:rsid w:val="00B21976"/>
    <w:rsid w:val="00B2247F"/>
    <w:rsid w:val="00B23B64"/>
    <w:rsid w:val="00B26D6A"/>
    <w:rsid w:val="00B27F43"/>
    <w:rsid w:val="00B3180C"/>
    <w:rsid w:val="00B34C0B"/>
    <w:rsid w:val="00B35056"/>
    <w:rsid w:val="00B36600"/>
    <w:rsid w:val="00B36D26"/>
    <w:rsid w:val="00B4077B"/>
    <w:rsid w:val="00B42B54"/>
    <w:rsid w:val="00B45CAF"/>
    <w:rsid w:val="00B5285E"/>
    <w:rsid w:val="00B55D98"/>
    <w:rsid w:val="00B60E52"/>
    <w:rsid w:val="00B62EA3"/>
    <w:rsid w:val="00B63F26"/>
    <w:rsid w:val="00B66890"/>
    <w:rsid w:val="00B67A1F"/>
    <w:rsid w:val="00B67BA6"/>
    <w:rsid w:val="00B7483C"/>
    <w:rsid w:val="00B7609E"/>
    <w:rsid w:val="00B84354"/>
    <w:rsid w:val="00B85BA0"/>
    <w:rsid w:val="00B87874"/>
    <w:rsid w:val="00BA00A0"/>
    <w:rsid w:val="00BA4740"/>
    <w:rsid w:val="00BA5AA5"/>
    <w:rsid w:val="00BB44BA"/>
    <w:rsid w:val="00BB5F6C"/>
    <w:rsid w:val="00BC1B4C"/>
    <w:rsid w:val="00BC4B9D"/>
    <w:rsid w:val="00BC547C"/>
    <w:rsid w:val="00BD5AF7"/>
    <w:rsid w:val="00BD7097"/>
    <w:rsid w:val="00BD72EB"/>
    <w:rsid w:val="00BE1DF4"/>
    <w:rsid w:val="00BE218B"/>
    <w:rsid w:val="00BE2B64"/>
    <w:rsid w:val="00BE310F"/>
    <w:rsid w:val="00BF0685"/>
    <w:rsid w:val="00BF3D51"/>
    <w:rsid w:val="00BF474E"/>
    <w:rsid w:val="00BF4DBC"/>
    <w:rsid w:val="00BF4FBB"/>
    <w:rsid w:val="00BF6193"/>
    <w:rsid w:val="00BF7765"/>
    <w:rsid w:val="00C0650C"/>
    <w:rsid w:val="00C13E6E"/>
    <w:rsid w:val="00C1409F"/>
    <w:rsid w:val="00C1450C"/>
    <w:rsid w:val="00C154C9"/>
    <w:rsid w:val="00C24376"/>
    <w:rsid w:val="00C2664F"/>
    <w:rsid w:val="00C33B74"/>
    <w:rsid w:val="00C34F4D"/>
    <w:rsid w:val="00C360AF"/>
    <w:rsid w:val="00C36784"/>
    <w:rsid w:val="00C36AF1"/>
    <w:rsid w:val="00C37224"/>
    <w:rsid w:val="00C43E49"/>
    <w:rsid w:val="00C45125"/>
    <w:rsid w:val="00C5764C"/>
    <w:rsid w:val="00C66A31"/>
    <w:rsid w:val="00C67B14"/>
    <w:rsid w:val="00C71196"/>
    <w:rsid w:val="00C72518"/>
    <w:rsid w:val="00C72D19"/>
    <w:rsid w:val="00C74896"/>
    <w:rsid w:val="00C74F7E"/>
    <w:rsid w:val="00C80079"/>
    <w:rsid w:val="00C83202"/>
    <w:rsid w:val="00C83503"/>
    <w:rsid w:val="00C84043"/>
    <w:rsid w:val="00C87451"/>
    <w:rsid w:val="00C921B7"/>
    <w:rsid w:val="00C9278C"/>
    <w:rsid w:val="00C952D0"/>
    <w:rsid w:val="00C963E8"/>
    <w:rsid w:val="00C96BC5"/>
    <w:rsid w:val="00C978BB"/>
    <w:rsid w:val="00CA3489"/>
    <w:rsid w:val="00CA7BBF"/>
    <w:rsid w:val="00CB17D0"/>
    <w:rsid w:val="00CB181D"/>
    <w:rsid w:val="00CB2B9E"/>
    <w:rsid w:val="00CC3C12"/>
    <w:rsid w:val="00CC6C6B"/>
    <w:rsid w:val="00CC7265"/>
    <w:rsid w:val="00CD19CF"/>
    <w:rsid w:val="00CD1B03"/>
    <w:rsid w:val="00CD4159"/>
    <w:rsid w:val="00CD7643"/>
    <w:rsid w:val="00CE5523"/>
    <w:rsid w:val="00CE74E4"/>
    <w:rsid w:val="00CF01A2"/>
    <w:rsid w:val="00CF2D6F"/>
    <w:rsid w:val="00CF36CB"/>
    <w:rsid w:val="00CF46DA"/>
    <w:rsid w:val="00CF5CD9"/>
    <w:rsid w:val="00CF754B"/>
    <w:rsid w:val="00D00969"/>
    <w:rsid w:val="00D01245"/>
    <w:rsid w:val="00D01910"/>
    <w:rsid w:val="00D07B54"/>
    <w:rsid w:val="00D10B00"/>
    <w:rsid w:val="00D20D34"/>
    <w:rsid w:val="00D22E15"/>
    <w:rsid w:val="00D24322"/>
    <w:rsid w:val="00D3723A"/>
    <w:rsid w:val="00D43429"/>
    <w:rsid w:val="00D47E79"/>
    <w:rsid w:val="00D5039B"/>
    <w:rsid w:val="00D50562"/>
    <w:rsid w:val="00D537F4"/>
    <w:rsid w:val="00D61434"/>
    <w:rsid w:val="00D6265D"/>
    <w:rsid w:val="00D63139"/>
    <w:rsid w:val="00D6416E"/>
    <w:rsid w:val="00D660AD"/>
    <w:rsid w:val="00D6617B"/>
    <w:rsid w:val="00D7043B"/>
    <w:rsid w:val="00D72109"/>
    <w:rsid w:val="00D72404"/>
    <w:rsid w:val="00D73CB0"/>
    <w:rsid w:val="00D73F28"/>
    <w:rsid w:val="00D7531C"/>
    <w:rsid w:val="00D7642D"/>
    <w:rsid w:val="00D83944"/>
    <w:rsid w:val="00D841EA"/>
    <w:rsid w:val="00D879DE"/>
    <w:rsid w:val="00D95943"/>
    <w:rsid w:val="00DA3495"/>
    <w:rsid w:val="00DA3ED7"/>
    <w:rsid w:val="00DA51C1"/>
    <w:rsid w:val="00DA5501"/>
    <w:rsid w:val="00DB16D3"/>
    <w:rsid w:val="00DB358E"/>
    <w:rsid w:val="00DB7E0B"/>
    <w:rsid w:val="00DC0360"/>
    <w:rsid w:val="00DC0983"/>
    <w:rsid w:val="00DD0358"/>
    <w:rsid w:val="00DD0D9A"/>
    <w:rsid w:val="00DD1BF6"/>
    <w:rsid w:val="00DD24CA"/>
    <w:rsid w:val="00DD3BFA"/>
    <w:rsid w:val="00DD4AF2"/>
    <w:rsid w:val="00DD50F8"/>
    <w:rsid w:val="00DD7417"/>
    <w:rsid w:val="00DF4FCC"/>
    <w:rsid w:val="00E005C7"/>
    <w:rsid w:val="00E015B6"/>
    <w:rsid w:val="00E063DA"/>
    <w:rsid w:val="00E1153E"/>
    <w:rsid w:val="00E141B9"/>
    <w:rsid w:val="00E15532"/>
    <w:rsid w:val="00E165DD"/>
    <w:rsid w:val="00E173B7"/>
    <w:rsid w:val="00E176B5"/>
    <w:rsid w:val="00E21B08"/>
    <w:rsid w:val="00E25B48"/>
    <w:rsid w:val="00E440C6"/>
    <w:rsid w:val="00E44AA9"/>
    <w:rsid w:val="00E6112D"/>
    <w:rsid w:val="00E64C72"/>
    <w:rsid w:val="00E67F15"/>
    <w:rsid w:val="00E731A4"/>
    <w:rsid w:val="00E75711"/>
    <w:rsid w:val="00E758CB"/>
    <w:rsid w:val="00E77112"/>
    <w:rsid w:val="00E81F8D"/>
    <w:rsid w:val="00E82131"/>
    <w:rsid w:val="00E90FDB"/>
    <w:rsid w:val="00E93ACE"/>
    <w:rsid w:val="00E96BB2"/>
    <w:rsid w:val="00EA3ADA"/>
    <w:rsid w:val="00EB03F0"/>
    <w:rsid w:val="00EB1374"/>
    <w:rsid w:val="00EB5C08"/>
    <w:rsid w:val="00EB7480"/>
    <w:rsid w:val="00EB7BA0"/>
    <w:rsid w:val="00EC2495"/>
    <w:rsid w:val="00EC4192"/>
    <w:rsid w:val="00ED2CA3"/>
    <w:rsid w:val="00ED2EC4"/>
    <w:rsid w:val="00ED4E57"/>
    <w:rsid w:val="00EE0EEA"/>
    <w:rsid w:val="00EE1647"/>
    <w:rsid w:val="00EE7BEF"/>
    <w:rsid w:val="00EF000A"/>
    <w:rsid w:val="00EF1479"/>
    <w:rsid w:val="00EF2DE2"/>
    <w:rsid w:val="00EF42DE"/>
    <w:rsid w:val="00EF5A74"/>
    <w:rsid w:val="00F00797"/>
    <w:rsid w:val="00F00830"/>
    <w:rsid w:val="00F05727"/>
    <w:rsid w:val="00F057A8"/>
    <w:rsid w:val="00F072F8"/>
    <w:rsid w:val="00F11057"/>
    <w:rsid w:val="00F1396C"/>
    <w:rsid w:val="00F1768B"/>
    <w:rsid w:val="00F17F3A"/>
    <w:rsid w:val="00F220CF"/>
    <w:rsid w:val="00F23997"/>
    <w:rsid w:val="00F245EA"/>
    <w:rsid w:val="00F2581E"/>
    <w:rsid w:val="00F25C96"/>
    <w:rsid w:val="00F37239"/>
    <w:rsid w:val="00F40071"/>
    <w:rsid w:val="00F40096"/>
    <w:rsid w:val="00F41E60"/>
    <w:rsid w:val="00F439F9"/>
    <w:rsid w:val="00F44155"/>
    <w:rsid w:val="00F450D4"/>
    <w:rsid w:val="00F4597D"/>
    <w:rsid w:val="00F467FA"/>
    <w:rsid w:val="00F4727C"/>
    <w:rsid w:val="00F51623"/>
    <w:rsid w:val="00F62015"/>
    <w:rsid w:val="00F671EF"/>
    <w:rsid w:val="00F70057"/>
    <w:rsid w:val="00F7177C"/>
    <w:rsid w:val="00F77200"/>
    <w:rsid w:val="00F77E33"/>
    <w:rsid w:val="00F82825"/>
    <w:rsid w:val="00F85D5D"/>
    <w:rsid w:val="00F866BD"/>
    <w:rsid w:val="00F872BE"/>
    <w:rsid w:val="00F91C75"/>
    <w:rsid w:val="00F93C64"/>
    <w:rsid w:val="00FA1949"/>
    <w:rsid w:val="00FA25B1"/>
    <w:rsid w:val="00FC2AC5"/>
    <w:rsid w:val="00FD3620"/>
    <w:rsid w:val="00FE4293"/>
    <w:rsid w:val="00FE7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."/>
  <w:listSeparator w:val=","/>
  <w14:docId w14:val="7821C6D6"/>
  <w15:chartTrackingRefBased/>
  <w15:docId w15:val="{1C1AFB25-A116-46AF-9655-5C6D739D22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53A0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3209A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379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379CB"/>
  </w:style>
  <w:style w:type="paragraph" w:styleId="Footer">
    <w:name w:val="footer"/>
    <w:basedOn w:val="Normal"/>
    <w:link w:val="FooterChar"/>
    <w:uiPriority w:val="99"/>
    <w:unhideWhenUsed/>
    <w:rsid w:val="003379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379CB"/>
  </w:style>
  <w:style w:type="character" w:styleId="CommentReference">
    <w:name w:val="annotation reference"/>
    <w:basedOn w:val="DefaultParagraphFont"/>
    <w:uiPriority w:val="99"/>
    <w:semiHidden/>
    <w:unhideWhenUsed/>
    <w:rsid w:val="00E67F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67F1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67F1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67F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67F1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67F1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7F15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DA51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753A0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1147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89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32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5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5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7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2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2.emf"/><Relationship Id="rId26" Type="http://schemas.openxmlformats.org/officeDocument/2006/relationships/image" Target="media/image7.emf"/><Relationship Id="rId39" Type="http://schemas.openxmlformats.org/officeDocument/2006/relationships/image" Target="media/image15.emf"/><Relationship Id="rId21" Type="http://schemas.openxmlformats.org/officeDocument/2006/relationships/image" Target="media/image4.emf"/><Relationship Id="rId34" Type="http://schemas.openxmlformats.org/officeDocument/2006/relationships/header" Target="header10.xml"/><Relationship Id="rId42" Type="http://schemas.openxmlformats.org/officeDocument/2006/relationships/header" Target="header14.xml"/><Relationship Id="rId47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eader" Target="header4.xml"/><Relationship Id="rId29" Type="http://schemas.openxmlformats.org/officeDocument/2006/relationships/header" Target="header9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header" Target="header6.xml"/><Relationship Id="rId32" Type="http://schemas.openxmlformats.org/officeDocument/2006/relationships/image" Target="media/image11.emf"/><Relationship Id="rId37" Type="http://schemas.openxmlformats.org/officeDocument/2006/relationships/image" Target="media/image14.emf"/><Relationship Id="rId40" Type="http://schemas.openxmlformats.org/officeDocument/2006/relationships/header" Target="header13.xml"/><Relationship Id="rId45" Type="http://schemas.openxmlformats.org/officeDocument/2006/relationships/image" Target="media/image18.png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23" Type="http://schemas.openxmlformats.org/officeDocument/2006/relationships/image" Target="media/image6.emf"/><Relationship Id="rId28" Type="http://schemas.openxmlformats.org/officeDocument/2006/relationships/header" Target="header8.xml"/><Relationship Id="rId36" Type="http://schemas.openxmlformats.org/officeDocument/2006/relationships/image" Target="media/image13.emf"/><Relationship Id="rId10" Type="http://schemas.openxmlformats.org/officeDocument/2006/relationships/endnotes" Target="endnotes.xml"/><Relationship Id="rId19" Type="http://schemas.openxmlformats.org/officeDocument/2006/relationships/header" Target="header5.xml"/><Relationship Id="rId31" Type="http://schemas.openxmlformats.org/officeDocument/2006/relationships/image" Target="media/image10.emf"/><Relationship Id="rId44" Type="http://schemas.openxmlformats.org/officeDocument/2006/relationships/header" Target="header15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5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header" Target="header11.xml"/><Relationship Id="rId43" Type="http://schemas.openxmlformats.org/officeDocument/2006/relationships/image" Target="media/image17.png"/><Relationship Id="rId48" Type="http://schemas.openxmlformats.org/officeDocument/2006/relationships/theme" Target="theme/theme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1.emf"/><Relationship Id="rId25" Type="http://schemas.openxmlformats.org/officeDocument/2006/relationships/header" Target="header7.xml"/><Relationship Id="rId33" Type="http://schemas.openxmlformats.org/officeDocument/2006/relationships/image" Target="media/image12.emf"/><Relationship Id="rId38" Type="http://schemas.openxmlformats.org/officeDocument/2006/relationships/header" Target="header12.xml"/><Relationship Id="rId46" Type="http://schemas.openxmlformats.org/officeDocument/2006/relationships/header" Target="header16.xml"/><Relationship Id="rId20" Type="http://schemas.openxmlformats.org/officeDocument/2006/relationships/image" Target="media/image3.emf"/><Relationship Id="rId41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14ABCD842E254F8058ACFA37964287" ma:contentTypeVersion="6" ma:contentTypeDescription="Create a new document." ma:contentTypeScope="" ma:versionID="c66bc137474d56a23dd62e88c00a327f">
  <xsd:schema xmlns:xsd="http://www.w3.org/2001/XMLSchema" xmlns:xs="http://www.w3.org/2001/XMLSchema" xmlns:p="http://schemas.microsoft.com/office/2006/metadata/properties" xmlns:ns3="db9cffaa-b5f2-46bc-8ac5-b1d3346521b9" targetNamespace="http://schemas.microsoft.com/office/2006/metadata/properties" ma:root="true" ma:fieldsID="ae7b76fab6615104153b37527307ae1d" ns3:_="">
    <xsd:import namespace="db9cffaa-b5f2-46bc-8ac5-b1d3346521b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9cffaa-b5f2-46bc-8ac5-b1d3346521b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089CC1A-CF9A-4BCF-A997-C9710EF1B88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FBC50B9-2C32-4EB2-B96C-9F034453C13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1117565-9EED-40B1-8E32-80CF8003EBC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073B1E85-5E5F-49EE-B1B7-24D6AF3CEA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b9cffaa-b5f2-46bc-8ac5-b1d3346521b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1618</Words>
  <Characters>9225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Erwin</dc:creator>
  <cp:keywords/>
  <dc:description/>
  <cp:lastModifiedBy>Anne Erwin</cp:lastModifiedBy>
  <cp:revision>4</cp:revision>
  <cp:lastPrinted>2020-06-11T14:53:00Z</cp:lastPrinted>
  <dcterms:created xsi:type="dcterms:W3CDTF">2021-06-24T09:47:00Z</dcterms:created>
  <dcterms:modified xsi:type="dcterms:W3CDTF">2021-06-24T09:48:00Z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0x010100F314ABCD842E254F8058ACFA37964287</vt:lpwstr>
  </property>
</Properties>
</file>